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5" w:rsidRPr="001122F6" w:rsidRDefault="00B26935" w:rsidP="00B26935">
      <w:pPr>
        <w:jc w:val="center"/>
        <w:rPr>
          <w:b/>
          <w:sz w:val="24"/>
          <w:szCs w:val="24"/>
          <w:u w:val="single"/>
        </w:rPr>
      </w:pPr>
      <w:r w:rsidRPr="001122F6">
        <w:rPr>
          <w:b/>
          <w:sz w:val="24"/>
          <w:szCs w:val="24"/>
          <w:u w:val="single"/>
        </w:rPr>
        <w:t>График питания в столовой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1"/>
        <w:gridCol w:w="5190"/>
      </w:tblGrid>
      <w:tr w:rsidR="00B26935" w:rsidRPr="00C65E41" w:rsidTr="0010579B">
        <w:tc>
          <w:tcPr>
            <w:tcW w:w="7393" w:type="dxa"/>
            <w:shd w:val="clear" w:color="auto" w:fill="92D050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Время</w:t>
            </w:r>
          </w:p>
        </w:tc>
        <w:tc>
          <w:tcPr>
            <w:tcW w:w="7393" w:type="dxa"/>
            <w:shd w:val="clear" w:color="auto" w:fill="92D050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Классы</w:t>
            </w:r>
          </w:p>
        </w:tc>
      </w:tr>
      <w:tr w:rsidR="00B26935" w:rsidRPr="00C65E41" w:rsidTr="0010579B">
        <w:tc>
          <w:tcPr>
            <w:tcW w:w="14786" w:type="dxa"/>
            <w:gridSpan w:val="2"/>
            <w:shd w:val="clear" w:color="auto" w:fill="auto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rPr>
                <w:lang w:val="en-US"/>
              </w:rPr>
              <w:t xml:space="preserve">I </w:t>
            </w:r>
            <w:r w:rsidRPr="00C65E41">
              <w:t>смена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9.</w:t>
            </w:r>
            <w:r>
              <w:t>40</w:t>
            </w:r>
            <w:r w:rsidRPr="00C65E41">
              <w:t xml:space="preserve"> – </w:t>
            </w:r>
            <w:r>
              <w:t>9</w:t>
            </w:r>
            <w:r w:rsidRPr="00C65E41">
              <w:t>.</w:t>
            </w:r>
            <w:r>
              <w:t>55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>
              <w:t>3а</w:t>
            </w:r>
            <w:r w:rsidRPr="00C65E41">
              <w:t>,3б,3в,3г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10.</w:t>
            </w:r>
            <w:r>
              <w:t xml:space="preserve">20 </w:t>
            </w:r>
            <w:r w:rsidRPr="00C65E41">
              <w:t>– 10.</w:t>
            </w:r>
            <w:r>
              <w:t>35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1а, 1б, 1в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10.5</w:t>
            </w:r>
            <w:r>
              <w:t>5</w:t>
            </w:r>
            <w:r w:rsidRPr="00C65E41">
              <w:t xml:space="preserve"> – 11.</w:t>
            </w:r>
            <w:r>
              <w:t>1</w:t>
            </w:r>
            <w:r w:rsidRPr="00C65E41">
              <w:t>0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5а,5б,5в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11.</w:t>
            </w:r>
            <w:r>
              <w:t>5</w:t>
            </w:r>
            <w:r w:rsidRPr="00C65E41">
              <w:t>0 – 1</w:t>
            </w:r>
            <w:r>
              <w:t>2</w:t>
            </w:r>
            <w:r w:rsidRPr="00C65E41">
              <w:t>.0</w:t>
            </w:r>
            <w:r>
              <w:t>5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>
              <w:t>8а,8б,8в,</w:t>
            </w:r>
            <w:r w:rsidRPr="00C65E41">
              <w:t>9а,9б,9в,10а,11а</w:t>
            </w:r>
          </w:p>
        </w:tc>
      </w:tr>
      <w:tr w:rsidR="00B26935" w:rsidRPr="00C65E41" w:rsidTr="0010579B">
        <w:tc>
          <w:tcPr>
            <w:tcW w:w="14786" w:type="dxa"/>
            <w:gridSpan w:val="2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rPr>
                <w:lang w:val="en-US"/>
              </w:rPr>
              <w:t>II</w:t>
            </w:r>
            <w:r w:rsidRPr="009A2D59">
              <w:t xml:space="preserve"> </w:t>
            </w:r>
            <w:r w:rsidRPr="00C65E41">
              <w:t>смена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14.45- 15.00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2а,2б,2в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15.40 – 15.55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4а,4б,4в</w:t>
            </w:r>
            <w:r>
              <w:t>,4г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16.</w:t>
            </w:r>
            <w:r>
              <w:t>2</w:t>
            </w:r>
            <w:r w:rsidRPr="00C65E41">
              <w:t>0 – 16.</w:t>
            </w:r>
            <w:r>
              <w:t>35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6а,6б,6в,</w:t>
            </w:r>
          </w:p>
        </w:tc>
      </w:tr>
      <w:tr w:rsidR="00B26935" w:rsidRPr="00C65E41" w:rsidTr="0010579B"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17.</w:t>
            </w:r>
            <w:r>
              <w:t>15</w:t>
            </w:r>
            <w:r w:rsidRPr="00C65E41">
              <w:t>- 17.</w:t>
            </w:r>
            <w:r>
              <w:t>3</w:t>
            </w:r>
            <w:r w:rsidRPr="00C65E41">
              <w:t>0</w:t>
            </w:r>
          </w:p>
        </w:tc>
        <w:tc>
          <w:tcPr>
            <w:tcW w:w="7393" w:type="dxa"/>
            <w:shd w:val="clear" w:color="auto" w:fill="FBD4B4"/>
          </w:tcPr>
          <w:p w:rsidR="00B26935" w:rsidRPr="00C65E41" w:rsidRDefault="00B26935" w:rsidP="0010579B">
            <w:pPr>
              <w:spacing w:after="0" w:line="240" w:lineRule="auto"/>
              <w:jc w:val="center"/>
            </w:pPr>
            <w:r w:rsidRPr="00C65E41">
              <w:t>7а,7б,7в</w:t>
            </w:r>
          </w:p>
        </w:tc>
      </w:tr>
    </w:tbl>
    <w:p w:rsidR="00B26935" w:rsidRPr="00C65E41" w:rsidRDefault="00B26935" w:rsidP="00B26935">
      <w:pPr>
        <w:jc w:val="center"/>
      </w:pPr>
    </w:p>
    <w:p w:rsidR="00D23944" w:rsidRPr="00C65E41" w:rsidRDefault="00D23944" w:rsidP="00D23944">
      <w:pPr>
        <w:jc w:val="center"/>
        <w:rPr>
          <w:b/>
          <w:sz w:val="24"/>
          <w:szCs w:val="24"/>
        </w:rPr>
      </w:pPr>
      <w:r w:rsidRPr="00C65E41">
        <w:rPr>
          <w:b/>
          <w:sz w:val="24"/>
          <w:szCs w:val="24"/>
        </w:rPr>
        <w:t>График питания в столовой</w:t>
      </w:r>
      <w:r>
        <w:rPr>
          <w:b/>
          <w:sz w:val="24"/>
          <w:szCs w:val="24"/>
        </w:rPr>
        <w:t xml:space="preserve"> (корпус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800"/>
      </w:tblGrid>
      <w:tr w:rsidR="00D23944" w:rsidRPr="00C65E41" w:rsidTr="0010579B">
        <w:tc>
          <w:tcPr>
            <w:tcW w:w="7393" w:type="dxa"/>
            <w:shd w:val="clear" w:color="auto" w:fill="92D050"/>
          </w:tcPr>
          <w:p w:rsidR="00D23944" w:rsidRPr="00C65E41" w:rsidRDefault="00D23944" w:rsidP="0010579B">
            <w:pPr>
              <w:spacing w:after="0" w:line="240" w:lineRule="auto"/>
              <w:jc w:val="center"/>
            </w:pPr>
            <w:r w:rsidRPr="00C65E41">
              <w:t>Время</w:t>
            </w:r>
          </w:p>
        </w:tc>
        <w:tc>
          <w:tcPr>
            <w:tcW w:w="7393" w:type="dxa"/>
            <w:shd w:val="clear" w:color="auto" w:fill="92D050"/>
          </w:tcPr>
          <w:p w:rsidR="00D23944" w:rsidRPr="00C65E41" w:rsidRDefault="00D23944" w:rsidP="0010579B">
            <w:pPr>
              <w:spacing w:after="0" w:line="240" w:lineRule="auto"/>
              <w:jc w:val="center"/>
            </w:pPr>
            <w:r w:rsidRPr="00C65E41">
              <w:t>Классы</w:t>
            </w:r>
          </w:p>
        </w:tc>
      </w:tr>
      <w:tr w:rsidR="00D23944" w:rsidRPr="00C65E41" w:rsidTr="0010579B">
        <w:tc>
          <w:tcPr>
            <w:tcW w:w="14786" w:type="dxa"/>
            <w:gridSpan w:val="2"/>
            <w:shd w:val="clear" w:color="auto" w:fill="auto"/>
          </w:tcPr>
          <w:p w:rsidR="00D23944" w:rsidRPr="00C65E41" w:rsidRDefault="00D23944" w:rsidP="0010579B">
            <w:pPr>
              <w:spacing w:after="0" w:line="240" w:lineRule="auto"/>
              <w:jc w:val="center"/>
            </w:pPr>
            <w:r w:rsidRPr="00C65E41">
              <w:rPr>
                <w:lang w:val="en-US"/>
              </w:rPr>
              <w:t>I</w:t>
            </w:r>
            <w:r w:rsidRPr="00EC5788">
              <w:t xml:space="preserve"> </w:t>
            </w:r>
            <w:r w:rsidRPr="00C65E41">
              <w:t>смена</w:t>
            </w:r>
          </w:p>
        </w:tc>
      </w:tr>
      <w:tr w:rsidR="00D23944" w:rsidRPr="00C65E41" w:rsidTr="0010579B">
        <w:tc>
          <w:tcPr>
            <w:tcW w:w="7393" w:type="dxa"/>
            <w:shd w:val="clear" w:color="auto" w:fill="FDE9D9"/>
          </w:tcPr>
          <w:p w:rsidR="00D23944" w:rsidRPr="00C65E41" w:rsidRDefault="00D23944" w:rsidP="0010579B">
            <w:pPr>
              <w:spacing w:after="0" w:line="240" w:lineRule="auto"/>
              <w:jc w:val="center"/>
            </w:pPr>
            <w:r>
              <w:t>9</w:t>
            </w:r>
            <w:r w:rsidRPr="00C65E41">
              <w:t>.</w:t>
            </w:r>
            <w:r>
              <w:t>35</w:t>
            </w:r>
            <w:r w:rsidRPr="00C65E41">
              <w:t xml:space="preserve"> – </w:t>
            </w:r>
            <w:r>
              <w:t>9.55</w:t>
            </w:r>
          </w:p>
        </w:tc>
        <w:tc>
          <w:tcPr>
            <w:tcW w:w="7393" w:type="dxa"/>
            <w:shd w:val="clear" w:color="auto" w:fill="FDE9D9"/>
          </w:tcPr>
          <w:p w:rsidR="00D23944" w:rsidRPr="00C65E41" w:rsidRDefault="00D23944" w:rsidP="0010579B">
            <w:pPr>
              <w:spacing w:after="0" w:line="240" w:lineRule="auto"/>
              <w:jc w:val="center"/>
            </w:pPr>
            <w:r>
              <w:t>1г, 2г</w:t>
            </w:r>
          </w:p>
        </w:tc>
      </w:tr>
      <w:tr w:rsidR="00D23944" w:rsidRPr="00C65E41" w:rsidTr="0010579B">
        <w:tc>
          <w:tcPr>
            <w:tcW w:w="7393" w:type="dxa"/>
            <w:shd w:val="clear" w:color="auto" w:fill="FDE9D9"/>
          </w:tcPr>
          <w:p w:rsidR="00D23944" w:rsidRDefault="006F5A5B" w:rsidP="0010579B">
            <w:pPr>
              <w:spacing w:after="0" w:line="240" w:lineRule="auto"/>
              <w:jc w:val="center"/>
            </w:pPr>
            <w:r>
              <w:t>10.05</w:t>
            </w:r>
            <w:r w:rsidR="00D23944" w:rsidRPr="00C65E41">
              <w:t xml:space="preserve"> – 10.</w:t>
            </w:r>
            <w:r w:rsidR="00D23944">
              <w:t>2</w:t>
            </w:r>
            <w:r>
              <w:t>5</w:t>
            </w:r>
          </w:p>
        </w:tc>
        <w:tc>
          <w:tcPr>
            <w:tcW w:w="7393" w:type="dxa"/>
            <w:shd w:val="clear" w:color="auto" w:fill="FDE9D9"/>
          </w:tcPr>
          <w:p w:rsidR="00D23944" w:rsidRDefault="00D23944" w:rsidP="0010579B">
            <w:pPr>
              <w:spacing w:after="0" w:line="240" w:lineRule="auto"/>
              <w:jc w:val="center"/>
            </w:pPr>
            <w:r>
              <w:t>3д</w:t>
            </w:r>
          </w:p>
        </w:tc>
      </w:tr>
      <w:tr w:rsidR="00D23944" w:rsidRPr="00C65E41" w:rsidTr="0010579B">
        <w:tc>
          <w:tcPr>
            <w:tcW w:w="7393" w:type="dxa"/>
            <w:shd w:val="clear" w:color="auto" w:fill="FDE9D9"/>
          </w:tcPr>
          <w:p w:rsidR="00D23944" w:rsidRPr="00C65E41" w:rsidRDefault="006F5A5B" w:rsidP="0010579B">
            <w:pPr>
              <w:spacing w:after="0" w:line="240" w:lineRule="auto"/>
              <w:jc w:val="center"/>
            </w:pPr>
            <w:r>
              <w:t>11.05</w:t>
            </w:r>
            <w:r w:rsidR="00D23944">
              <w:t xml:space="preserve"> – 11.2</w:t>
            </w:r>
            <w:r>
              <w:t>5</w:t>
            </w:r>
          </w:p>
        </w:tc>
        <w:tc>
          <w:tcPr>
            <w:tcW w:w="7393" w:type="dxa"/>
            <w:shd w:val="clear" w:color="auto" w:fill="FDE9D9"/>
          </w:tcPr>
          <w:p w:rsidR="00D23944" w:rsidRPr="00C65E41" w:rsidRDefault="006F5A5B" w:rsidP="0010579B">
            <w:pPr>
              <w:spacing w:after="0" w:line="240" w:lineRule="auto"/>
              <w:jc w:val="center"/>
            </w:pPr>
            <w:r>
              <w:t xml:space="preserve">4д, </w:t>
            </w:r>
            <w:r w:rsidR="00D23944">
              <w:t>5г</w:t>
            </w:r>
          </w:p>
        </w:tc>
      </w:tr>
      <w:tr w:rsidR="00D23944" w:rsidRPr="00C65E41" w:rsidTr="0010579B">
        <w:tc>
          <w:tcPr>
            <w:tcW w:w="7393" w:type="dxa"/>
            <w:shd w:val="clear" w:color="auto" w:fill="FDE9D9"/>
          </w:tcPr>
          <w:p w:rsidR="00D23944" w:rsidRPr="00C65E41" w:rsidRDefault="006F5A5B" w:rsidP="0010579B">
            <w:pPr>
              <w:spacing w:after="0" w:line="240" w:lineRule="auto"/>
              <w:jc w:val="center"/>
            </w:pPr>
            <w:r>
              <w:t>12.05</w:t>
            </w:r>
            <w:r w:rsidR="00D23944">
              <w:t xml:space="preserve"> – 12.2</w:t>
            </w:r>
            <w:r>
              <w:t>5</w:t>
            </w:r>
          </w:p>
        </w:tc>
        <w:tc>
          <w:tcPr>
            <w:tcW w:w="7393" w:type="dxa"/>
            <w:shd w:val="clear" w:color="auto" w:fill="FDE9D9"/>
          </w:tcPr>
          <w:p w:rsidR="00D23944" w:rsidRDefault="00D23944" w:rsidP="0010579B">
            <w:pPr>
              <w:spacing w:after="0" w:line="240" w:lineRule="auto"/>
              <w:jc w:val="center"/>
            </w:pPr>
            <w:r>
              <w:t xml:space="preserve">6г, </w:t>
            </w:r>
            <w:r w:rsidR="006F5A5B">
              <w:t xml:space="preserve">7г, </w:t>
            </w:r>
            <w:r>
              <w:t>8г</w:t>
            </w:r>
          </w:p>
        </w:tc>
      </w:tr>
    </w:tbl>
    <w:p w:rsidR="00D23944" w:rsidRPr="00C65E41" w:rsidRDefault="00D23944" w:rsidP="00D23944">
      <w:pPr>
        <w:jc w:val="center"/>
      </w:pPr>
    </w:p>
    <w:p w:rsidR="00B26935" w:rsidRDefault="00B26935" w:rsidP="00B26935">
      <w:pPr>
        <w:jc w:val="center"/>
      </w:pPr>
    </w:p>
    <w:p w:rsidR="00B26935" w:rsidRDefault="00B26935" w:rsidP="00B26935">
      <w:pPr>
        <w:jc w:val="center"/>
      </w:pPr>
    </w:p>
    <w:p w:rsidR="00107F12" w:rsidRDefault="00107F12"/>
    <w:sectPr w:rsidR="00107F12" w:rsidSect="006B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6935"/>
    <w:rsid w:val="00107F12"/>
    <w:rsid w:val="00357BE7"/>
    <w:rsid w:val="00585B8D"/>
    <w:rsid w:val="006B10B1"/>
    <w:rsid w:val="006F5A5B"/>
    <w:rsid w:val="00795B06"/>
    <w:rsid w:val="009C4B98"/>
    <w:rsid w:val="00A10741"/>
    <w:rsid w:val="00B26935"/>
    <w:rsid w:val="00D23944"/>
    <w:rsid w:val="00F64EE7"/>
    <w:rsid w:val="00FC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4</cp:revision>
  <dcterms:created xsi:type="dcterms:W3CDTF">2021-09-21T06:57:00Z</dcterms:created>
  <dcterms:modified xsi:type="dcterms:W3CDTF">2021-09-21T10:08:00Z</dcterms:modified>
</cp:coreProperties>
</file>