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9C1" w:rsidRDefault="007C2CE1">
      <w:r>
        <w:t xml:space="preserve">Муниципальное казённое общеобразовательное учреждение </w:t>
      </w:r>
    </w:p>
    <w:p w:rsidR="001C79C1" w:rsidRDefault="007C2CE1">
      <w:pPr>
        <w:spacing w:after="0" w:line="259" w:lineRule="auto"/>
        <w:ind w:left="10"/>
        <w:jc w:val="center"/>
      </w:pPr>
      <w:r>
        <w:t xml:space="preserve">«Михайловская средняя общеобразовательная школа №1» </w:t>
      </w:r>
    </w:p>
    <w:p w:rsidR="001C79C1" w:rsidRDefault="007C2CE1">
      <w:pPr>
        <w:spacing w:after="0" w:line="259" w:lineRule="auto"/>
        <w:ind w:left="10" w:right="5"/>
        <w:jc w:val="center"/>
      </w:pPr>
      <w:r>
        <w:t xml:space="preserve">Михайловского района Алтайского края </w:t>
      </w:r>
    </w:p>
    <w:p w:rsidR="001C79C1" w:rsidRDefault="007C2CE1">
      <w:pPr>
        <w:spacing w:after="26" w:line="259" w:lineRule="auto"/>
        <w:ind w:left="0" w:firstLine="0"/>
        <w:jc w:val="left"/>
      </w:pPr>
      <w:r>
        <w:rPr>
          <w:b/>
        </w:rPr>
        <w:t xml:space="preserve"> </w:t>
      </w:r>
    </w:p>
    <w:p w:rsidR="001C79C1" w:rsidRDefault="007C2CE1">
      <w:pPr>
        <w:spacing w:after="69" w:line="259" w:lineRule="auto"/>
        <w:ind w:left="0" w:firstLine="0"/>
        <w:jc w:val="center"/>
      </w:pPr>
      <w:r>
        <w:rPr>
          <w:b/>
        </w:rPr>
        <w:t xml:space="preserve">Справка </w:t>
      </w:r>
    </w:p>
    <w:p w:rsidR="001C79C1" w:rsidRDefault="007C2CE1">
      <w:pPr>
        <w:spacing w:after="6" w:line="267" w:lineRule="auto"/>
        <w:ind w:left="1464"/>
      </w:pPr>
      <w:r>
        <w:rPr>
          <w:b/>
        </w:rPr>
        <w:t xml:space="preserve"> об </w:t>
      </w:r>
      <w:r>
        <w:rPr>
          <w:b/>
          <w:color w:val="333333"/>
        </w:rPr>
        <w:t xml:space="preserve">итогах контроля </w:t>
      </w:r>
      <w:r>
        <w:rPr>
          <w:b/>
        </w:rPr>
        <w:t>скорректированных учебных программ</w:t>
      </w:r>
      <w:r>
        <w:rPr>
          <w:b/>
          <w:color w:val="333333"/>
        </w:rPr>
        <w:t xml:space="preserve"> </w:t>
      </w:r>
    </w:p>
    <w:p w:rsidR="001C79C1" w:rsidRDefault="007C2CE1">
      <w:pPr>
        <w:spacing w:after="62" w:line="259" w:lineRule="auto"/>
        <w:ind w:left="0" w:firstLine="0"/>
        <w:jc w:val="left"/>
      </w:pPr>
      <w:r>
        <w:t xml:space="preserve"> </w:t>
      </w:r>
    </w:p>
    <w:p w:rsidR="001C79C1" w:rsidRDefault="007C2CE1">
      <w:pPr>
        <w:spacing w:after="62" w:line="259" w:lineRule="auto"/>
        <w:ind w:left="-5"/>
        <w:jc w:val="left"/>
      </w:pPr>
      <w:r>
        <w:rPr>
          <w:u w:val="single" w:color="000000"/>
        </w:rPr>
        <w:t>Основание для проверки</w:t>
      </w:r>
      <w:r>
        <w:t xml:space="preserve">  </w:t>
      </w:r>
    </w:p>
    <w:p w:rsidR="001C79C1" w:rsidRDefault="007C2CE1">
      <w:pPr>
        <w:spacing w:after="55"/>
        <w:ind w:left="718"/>
      </w:pPr>
      <w:r>
        <w:t xml:space="preserve">План внутриучрежденческого контроля.  </w:t>
      </w:r>
    </w:p>
    <w:p w:rsidR="001C79C1" w:rsidRDefault="007C2CE1">
      <w:pPr>
        <w:spacing w:after="62" w:line="259" w:lineRule="auto"/>
        <w:ind w:left="-5"/>
        <w:jc w:val="left"/>
      </w:pPr>
      <w:r>
        <w:rPr>
          <w:u w:val="single" w:color="000000"/>
        </w:rPr>
        <w:t>Цель контроля:</w:t>
      </w:r>
      <w:r>
        <w:t xml:space="preserve">  </w:t>
      </w:r>
    </w:p>
    <w:p w:rsidR="007C2CE1" w:rsidRDefault="007C2CE1">
      <w:pPr>
        <w:spacing w:after="49"/>
        <w:ind w:left="-5" w:right="1023"/>
        <w:rPr>
          <w:color w:val="333333"/>
        </w:rPr>
      </w:pPr>
      <w:r>
        <w:t xml:space="preserve"> </w:t>
      </w:r>
      <w:r>
        <w:tab/>
        <w:t>Оценка состояния контроля скорректированных учебных программ</w:t>
      </w:r>
      <w:r>
        <w:rPr>
          <w:color w:val="333333"/>
        </w:rPr>
        <w:t xml:space="preserve"> </w:t>
      </w:r>
    </w:p>
    <w:p w:rsidR="001C79C1" w:rsidRDefault="007C2CE1">
      <w:pPr>
        <w:spacing w:after="49"/>
        <w:ind w:left="-5" w:right="1023"/>
      </w:pPr>
      <w:r>
        <w:rPr>
          <w:u w:val="single" w:color="000000"/>
        </w:rPr>
        <w:t>Способ контроля:</w:t>
      </w:r>
      <w:r>
        <w:t xml:space="preserve">   </w:t>
      </w:r>
    </w:p>
    <w:p w:rsidR="001C79C1" w:rsidRDefault="007C2CE1">
      <w:pPr>
        <w:tabs>
          <w:tab w:val="center" w:pos="4267"/>
        </w:tabs>
        <w:spacing w:after="39"/>
        <w:ind w:left="-15" w:firstLine="0"/>
        <w:jc w:val="left"/>
      </w:pPr>
      <w:r>
        <w:t xml:space="preserve"> </w:t>
      </w:r>
      <w:r>
        <w:tab/>
        <w:t xml:space="preserve">Изучение документации, собеседование с учителями-предметниками. </w:t>
      </w:r>
    </w:p>
    <w:p w:rsidR="001C79C1" w:rsidRDefault="007C2CE1">
      <w:pPr>
        <w:spacing w:after="56"/>
        <w:ind w:left="-5"/>
      </w:pPr>
      <w:r>
        <w:t xml:space="preserve"> </w:t>
      </w:r>
      <w:r>
        <w:rPr>
          <w:u w:val="single" w:color="000000"/>
        </w:rPr>
        <w:t xml:space="preserve">Срок контроля </w:t>
      </w:r>
      <w:r>
        <w:t xml:space="preserve">  с 19.03.2020 г.  по 24.03.2020 г.   </w:t>
      </w:r>
    </w:p>
    <w:p w:rsidR="001C79C1" w:rsidRDefault="007C2CE1">
      <w:pPr>
        <w:spacing w:after="62" w:line="259" w:lineRule="auto"/>
        <w:ind w:left="-5"/>
        <w:jc w:val="left"/>
      </w:pPr>
      <w:r>
        <w:rPr>
          <w:u w:val="single" w:color="000000"/>
        </w:rPr>
        <w:t>Выводы и предложения:</w:t>
      </w:r>
      <w:r>
        <w:t xml:space="preserve">  </w:t>
      </w:r>
    </w:p>
    <w:p w:rsidR="001C79C1" w:rsidRDefault="007C2CE1">
      <w:pPr>
        <w:ind w:left="-15" w:firstLine="708"/>
      </w:pPr>
      <w:r>
        <w:t xml:space="preserve">В целях проведения мероприятий по преодолению отставания программного материала при реализации рабочих программ учебных предметов (курсов) в образовательной организации, обеспечения полноты выполнения рабочих программ проведен контроль корректировки учебных программ. </w:t>
      </w:r>
    </w:p>
    <w:p w:rsidR="001C79C1" w:rsidRDefault="007C2CE1">
      <w:pPr>
        <w:ind w:left="-15" w:firstLine="708"/>
      </w:pPr>
      <w:r>
        <w:t xml:space="preserve">Контроль направлен </w:t>
      </w:r>
      <w:proofErr w:type="gramStart"/>
      <w:r>
        <w:t>на  разработку</w:t>
      </w:r>
      <w:proofErr w:type="gramEnd"/>
      <w:r>
        <w:t xml:space="preserve"> мероприятий, обеспечивающих полноту выполнения программ учебных предметов, курсов, иных компонентов, определяющих рекомендуемый объем и содержание определенного уровня и (или) определенной направленности и с учетом соответствующих авторских программ.  </w:t>
      </w:r>
    </w:p>
    <w:p w:rsidR="001C79C1" w:rsidRDefault="007C2CE1">
      <w:pPr>
        <w:ind w:left="-5"/>
      </w:pPr>
      <w:r>
        <w:t xml:space="preserve">          Задачами по преодолению отставания программного материала являются: </w:t>
      </w:r>
    </w:p>
    <w:p w:rsidR="001C79C1" w:rsidRDefault="007C2CE1">
      <w:pPr>
        <w:numPr>
          <w:ilvl w:val="0"/>
          <w:numId w:val="1"/>
        </w:numPr>
        <w:ind w:hanging="139"/>
      </w:pPr>
      <w:r>
        <w:t xml:space="preserve">осуществление систематического сбора информации (первичных данных) о полноте реализации образовательных программ в соответствии с учебным планом и графиком учебного процесса; </w:t>
      </w:r>
    </w:p>
    <w:p w:rsidR="001C79C1" w:rsidRDefault="007C2CE1">
      <w:pPr>
        <w:numPr>
          <w:ilvl w:val="0"/>
          <w:numId w:val="1"/>
        </w:numPr>
        <w:ind w:hanging="139"/>
      </w:pPr>
      <w:r>
        <w:t xml:space="preserve">корректировка рабочих программ, внесение изменений и дополнений в содержательную часть; </w:t>
      </w:r>
    </w:p>
    <w:p w:rsidR="001C79C1" w:rsidRDefault="007C2CE1">
      <w:pPr>
        <w:numPr>
          <w:ilvl w:val="0"/>
          <w:numId w:val="1"/>
        </w:numPr>
        <w:ind w:hanging="139"/>
      </w:pPr>
      <w:r>
        <w:t xml:space="preserve">разработка плана мероприятий по преодолению отставаний. </w:t>
      </w:r>
    </w:p>
    <w:p w:rsidR="001C79C1" w:rsidRDefault="007C2CE1">
      <w:pPr>
        <w:ind w:left="-15" w:firstLine="708"/>
      </w:pPr>
      <w:r>
        <w:t xml:space="preserve">Администрация образовательной организации осуществляет систематический контроль выполнения учебного плана, календарного учебного графика, рабочих программ, их практической части, соответствия записей, внесенных в электронный журнал, содержанию рабочих программ по итогам каждого учебного периода (четыре раза в год) в соответствии с планом внутриучрежденческого контроля.  </w:t>
      </w:r>
    </w:p>
    <w:p w:rsidR="001C79C1" w:rsidRDefault="007C2CE1">
      <w:pPr>
        <w:ind w:left="-5"/>
      </w:pPr>
      <w:r>
        <w:t xml:space="preserve">          По итогам проверки реализации рабочих программ заместителем директора по УР по каждой учебной параллели составлена сводная таблица, в которую внесена информация о количестве планируемых и фактически проведенных уроков, причине невыполнения рабочей программы, запланированных компенсирующих мероприятиях.  </w:t>
      </w:r>
    </w:p>
    <w:p w:rsidR="001C79C1" w:rsidRDefault="007C2CE1">
      <w:pPr>
        <w:tabs>
          <w:tab w:val="center" w:pos="2542"/>
          <w:tab w:val="center" w:pos="4160"/>
          <w:tab w:val="center" w:pos="5786"/>
          <w:tab w:val="center" w:pos="6900"/>
          <w:tab w:val="center" w:pos="7664"/>
          <w:tab w:val="right" w:pos="9501"/>
        </w:tabs>
        <w:ind w:left="-15" w:firstLine="0"/>
        <w:jc w:val="left"/>
      </w:pPr>
      <w:r>
        <w:t xml:space="preserve">          Согласно </w:t>
      </w:r>
      <w:r>
        <w:tab/>
        <w:t xml:space="preserve">должностной </w:t>
      </w:r>
      <w:r>
        <w:tab/>
        <w:t xml:space="preserve">инструкции, </w:t>
      </w:r>
      <w:r>
        <w:tab/>
        <w:t xml:space="preserve">составленной </w:t>
      </w:r>
      <w:r>
        <w:tab/>
        <w:t xml:space="preserve">на </w:t>
      </w:r>
      <w:r>
        <w:tab/>
        <w:t xml:space="preserve">основе </w:t>
      </w:r>
      <w:r>
        <w:tab/>
        <w:t xml:space="preserve">требований </w:t>
      </w:r>
    </w:p>
    <w:p w:rsidR="001C79C1" w:rsidRDefault="007C2CE1">
      <w:pPr>
        <w:ind w:left="-5"/>
      </w:pPr>
      <w:r>
        <w:t xml:space="preserve">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Министерства здравоохранения и социального развития (от 26.08.2010 № 761н), учитель несет ответственность за реализацию рабочей программы в соответствии с учебным планом и календарным учебным графиком.  </w:t>
      </w:r>
    </w:p>
    <w:p w:rsidR="001C79C1" w:rsidRDefault="007C2CE1">
      <w:pPr>
        <w:ind w:left="-5"/>
      </w:pPr>
      <w:r>
        <w:lastRenderedPageBreak/>
        <w:t xml:space="preserve">           В случае необходимости корректировки рабочих программ из-за выполнения учебного плана не в полном объеме (карантин, природные факторы, болезнь учителей и      т.д.) учителя-предметники </w:t>
      </w:r>
      <w:proofErr w:type="gramStart"/>
      <w:r>
        <w:t>составили  листы</w:t>
      </w:r>
      <w:proofErr w:type="gramEnd"/>
      <w:r>
        <w:t xml:space="preserve"> корректировки, в которых указали способы коррекции программ.  </w:t>
      </w:r>
    </w:p>
    <w:p w:rsidR="001C79C1" w:rsidRDefault="007C2CE1">
      <w:pPr>
        <w:ind w:left="-5"/>
      </w:pPr>
      <w:r>
        <w:t xml:space="preserve">          Корректировка осуществляется путем использования резервных часов, слияния близких по содержанию тем уроков, вывод (в старших классах) части учебного материала на самостоятельное изучение по теме. </w:t>
      </w:r>
    </w:p>
    <w:p w:rsidR="001C79C1" w:rsidRDefault="007C2CE1">
      <w:pPr>
        <w:ind w:left="-5"/>
      </w:pPr>
      <w:r>
        <w:t xml:space="preserve">           Корректировка рабочих программ проводилась один раз в четверть по итогам проводимого мониторинга выполнения учебных. </w:t>
      </w:r>
    </w:p>
    <w:p w:rsidR="001C79C1" w:rsidRDefault="007C2CE1">
      <w:pPr>
        <w:ind w:left="-15" w:firstLine="708"/>
      </w:pPr>
      <w:r>
        <w:t xml:space="preserve">При коррекции рабочих программ изменялось количество часов, отводимых на изучение раздела (курса). Не допускалось уменьшение объема часов за счет полного исключения раздела из программы. Корректировка учебной программы обеспечивает прохождение учебной программы и выполнение ее практической части в полном объеме.  </w:t>
      </w:r>
    </w:p>
    <w:p w:rsidR="001C79C1" w:rsidRDefault="007C2CE1">
      <w:pPr>
        <w:ind w:left="-15" w:firstLine="708"/>
      </w:pPr>
      <w:r>
        <w:t xml:space="preserve">С целью ликвидации отставания программного материала и выполнения в полном объеме теоретической и практической части учебных программ каждым учителем разработан план мероприятий с возможностью использования: </w:t>
      </w:r>
    </w:p>
    <w:p w:rsidR="001C79C1" w:rsidRDefault="007C2CE1">
      <w:pPr>
        <w:numPr>
          <w:ilvl w:val="0"/>
          <w:numId w:val="2"/>
        </w:numPr>
        <w:ind w:hanging="139"/>
      </w:pPr>
      <w:r>
        <w:t xml:space="preserve">резервных часов, предусмотренных для повторения и обобщения программного материала; </w:t>
      </w:r>
    </w:p>
    <w:p w:rsidR="001C79C1" w:rsidRDefault="007C2CE1">
      <w:pPr>
        <w:numPr>
          <w:ilvl w:val="0"/>
          <w:numId w:val="2"/>
        </w:numPr>
        <w:ind w:hanging="139"/>
      </w:pPr>
      <w:r>
        <w:t xml:space="preserve">организации блочной и модульной подачи учебного курса по предметам; </w:t>
      </w:r>
    </w:p>
    <w:p w:rsidR="001C79C1" w:rsidRDefault="007C2CE1">
      <w:pPr>
        <w:numPr>
          <w:ilvl w:val="0"/>
          <w:numId w:val="2"/>
        </w:numPr>
        <w:ind w:hanging="139"/>
      </w:pPr>
      <w:r>
        <w:t xml:space="preserve">самостоятельной работы для изучения отдельных тем; </w:t>
      </w:r>
    </w:p>
    <w:p w:rsidR="001C79C1" w:rsidRDefault="007C2CE1">
      <w:pPr>
        <w:numPr>
          <w:ilvl w:val="0"/>
          <w:numId w:val="2"/>
        </w:numPr>
        <w:ind w:hanging="139"/>
      </w:pPr>
      <w:r>
        <w:t xml:space="preserve">реализации дистанционного обучения, использования электронных образовательных технологий; </w:t>
      </w:r>
    </w:p>
    <w:p w:rsidR="001C79C1" w:rsidRDefault="007C2CE1">
      <w:pPr>
        <w:numPr>
          <w:ilvl w:val="0"/>
          <w:numId w:val="2"/>
        </w:numPr>
        <w:ind w:hanging="139"/>
      </w:pPr>
      <w:r>
        <w:t xml:space="preserve">других видов дополнительного образования. </w:t>
      </w:r>
    </w:p>
    <w:p w:rsidR="001C79C1" w:rsidRDefault="007C2CE1">
      <w:pPr>
        <w:ind w:left="-15" w:firstLine="708"/>
      </w:pPr>
      <w:r>
        <w:rPr>
          <w:b/>
        </w:rPr>
        <w:t>Вывод</w:t>
      </w:r>
      <w:r>
        <w:t xml:space="preserve">. Выполнение образовательных программ, их теоретической и практической части, проходило в соответствии с часами, отведенными реализуемыми программами на изучение отдельных тем. В результате проверки выявлено своевременное и качественное прохождение программ.  </w:t>
      </w:r>
    </w:p>
    <w:p w:rsidR="001C79C1" w:rsidRDefault="007C2CE1">
      <w:pPr>
        <w:ind w:left="-15" w:firstLine="708"/>
      </w:pPr>
      <w:r>
        <w:t>Существенного отставания в прохождении теоретической и практической части программ нет (есть некоторое отставание по русскому языку</w:t>
      </w:r>
      <w:r w:rsidR="00F03980">
        <w:t xml:space="preserve"> в 8в,9а,9б,11б классах в связи с болезнью учителя</w:t>
      </w:r>
      <w:r>
        <w:t xml:space="preserve">), которое </w:t>
      </w:r>
      <w:r w:rsidR="00F03980">
        <w:t>педагог</w:t>
      </w:r>
      <w:bookmarkStart w:id="0" w:name="_GoBack"/>
      <w:bookmarkEnd w:id="0"/>
      <w:r>
        <w:t xml:space="preserve">  планирует преодолеть за счет интеграции уроков внутри тем). Количество часов по плану и фактически расходятся с запланированными незначительно. </w:t>
      </w:r>
    </w:p>
    <w:p w:rsidR="001C79C1" w:rsidRDefault="007C2CE1">
      <w:pPr>
        <w:ind w:left="-15" w:firstLine="708"/>
      </w:pPr>
      <w:r>
        <w:t xml:space="preserve">В системе применяются различные формы контроля: тестирование, диктанты, самостоятельные </w:t>
      </w:r>
      <w:proofErr w:type="gramStart"/>
      <w:r>
        <w:t>работы,  разноуровневые</w:t>
      </w:r>
      <w:proofErr w:type="gramEnd"/>
      <w:r>
        <w:t xml:space="preserve"> по сложности контрольные работы,   словарные  диктанты, контрольные диктанты, контрольные списывания, классные и домашние сочинения, изложения.  </w:t>
      </w:r>
    </w:p>
    <w:p w:rsidR="001C79C1" w:rsidRDefault="007C2CE1">
      <w:pPr>
        <w:ind w:left="-15" w:firstLine="708"/>
      </w:pPr>
      <w:r>
        <w:t xml:space="preserve">Анализ тетрадей для контрольных работ по математике и русскому языку свидетельствует о соответствии работ предъявляемым требованиям. Количество работ соответствует количеству письменных работ, записанных в электронном журнале, а также календарно-тематическому планированию учителей. Работы проверяются своевременно, оценки за письменные работы выставляются в тетрадях и электронном журнале своевременно. Систематически проводится работа над ошибками.  </w:t>
      </w:r>
    </w:p>
    <w:p w:rsidR="001C79C1" w:rsidRDefault="007C2CE1">
      <w:pPr>
        <w:ind w:left="-15" w:firstLine="708"/>
      </w:pPr>
      <w:r>
        <w:t xml:space="preserve">Основные образовательные программы по всем учебным предметам учебного плана выполнены. Контрольные работы по математике, русскому языку, учебные нормативы по физической культуре, практические и лабораторные работы по химии, физике, биологии, географии, окружающему </w:t>
      </w:r>
      <w:proofErr w:type="spellStart"/>
      <w:proofErr w:type="gramStart"/>
      <w:r>
        <w:t>миру,информатике</w:t>
      </w:r>
      <w:proofErr w:type="spellEnd"/>
      <w:proofErr w:type="gramEnd"/>
      <w:r>
        <w:t xml:space="preserve"> и ИКТ выполнены в полном объеме. </w:t>
      </w:r>
    </w:p>
    <w:p w:rsidR="001C79C1" w:rsidRDefault="007C2CE1">
      <w:pPr>
        <w:ind w:left="-15" w:firstLine="708"/>
      </w:pPr>
      <w:r>
        <w:lastRenderedPageBreak/>
        <w:t xml:space="preserve">Программы компонента образовательной организации и части учебного плана, формируемой участниками образовательных отношений выполнены полностью. </w:t>
      </w:r>
    </w:p>
    <w:p w:rsidR="001C79C1" w:rsidRDefault="007C2CE1">
      <w:pPr>
        <w:ind w:left="-15" w:firstLine="708"/>
      </w:pPr>
      <w:r>
        <w:t xml:space="preserve">Таким образом, за 1,2, 3 четверть 2019/2020 учебного года Основные образовательные программы выполнены в полном объёме. </w:t>
      </w:r>
    </w:p>
    <w:p w:rsidR="001C79C1" w:rsidRDefault="007C2CE1">
      <w:pPr>
        <w:spacing w:after="6" w:line="267" w:lineRule="auto"/>
        <w:ind w:left="-15" w:firstLine="708"/>
      </w:pPr>
      <w:r>
        <w:rPr>
          <w:b/>
        </w:rPr>
        <w:t xml:space="preserve">В связи с профилактическими мерами, связанными с угрозой </w:t>
      </w:r>
      <w:proofErr w:type="spellStart"/>
      <w:r>
        <w:rPr>
          <w:b/>
        </w:rPr>
        <w:t>коронавирусной</w:t>
      </w:r>
      <w:proofErr w:type="spellEnd"/>
      <w:r>
        <w:rPr>
          <w:b/>
        </w:rPr>
        <w:t xml:space="preserve"> инфекции, были объявлены дополнительные каникулы для учащихся 1-11 классов с 30 марта по 12 апреля 2020 года с переходом на дистанционное обучение с 13.04.2020г. Учителями проводится корректировка учебных программ, в том числе  предусматривается включение в самостоятельную работу обучающихся освоение онлайн курсов и/или их частей, а также выполнение заданий, компенсирующих содержание учебного материала.  </w:t>
      </w:r>
    </w:p>
    <w:p w:rsidR="007C2CE1" w:rsidRDefault="007C2CE1">
      <w:pPr>
        <w:ind w:left="-5"/>
      </w:pPr>
      <w:r>
        <w:t xml:space="preserve"> </w:t>
      </w:r>
    </w:p>
    <w:p w:rsidR="001C79C1" w:rsidRDefault="007C2CE1">
      <w:pPr>
        <w:ind w:left="-5"/>
      </w:pPr>
      <w:r>
        <w:t>Заместитель директора по учебной работе  Карпенко Е.В.</w:t>
      </w:r>
      <w:r>
        <w:rPr>
          <w:rFonts w:ascii="Calibri" w:eastAsia="Calibri" w:hAnsi="Calibri" w:cs="Calibri"/>
          <w:sz w:val="22"/>
        </w:rPr>
        <w:t xml:space="preserve"> </w:t>
      </w:r>
    </w:p>
    <w:sectPr w:rsidR="001C79C1">
      <w:pgSz w:w="11906" w:h="16838"/>
      <w:pgMar w:top="1179" w:right="704" w:bottom="108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A53AA"/>
    <w:multiLevelType w:val="hybridMultilevel"/>
    <w:tmpl w:val="E460FD8C"/>
    <w:lvl w:ilvl="0" w:tplc="98E88F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443B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DC005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7EEC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68444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1AC6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A50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2EFCC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E7CF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021641"/>
    <w:multiLevelType w:val="hybridMultilevel"/>
    <w:tmpl w:val="D646FCD4"/>
    <w:lvl w:ilvl="0" w:tplc="E05021DC">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4BB8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A27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8A89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012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76575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FA91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0CF2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80D56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9C1"/>
    <w:rsid w:val="001C79C1"/>
    <w:rsid w:val="007C2CE1"/>
    <w:rsid w:val="00F03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0B05"/>
  <w15:docId w15:val="{5DF491CD-FF70-42B4-B59F-1804D76B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1" w:line="269" w:lineRule="auto"/>
      <w:ind w:left="1529"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Елена Карпенко</cp:lastModifiedBy>
  <cp:revision>3</cp:revision>
  <dcterms:created xsi:type="dcterms:W3CDTF">2020-04-09T08:06:00Z</dcterms:created>
  <dcterms:modified xsi:type="dcterms:W3CDTF">2020-04-09T08:24:00Z</dcterms:modified>
</cp:coreProperties>
</file>