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47B" w:rsidRDefault="00A937A3" w:rsidP="00A937A3">
      <w:pPr>
        <w:pStyle w:val="10"/>
        <w:jc w:val="center"/>
        <w:rPr>
          <w:rFonts w:cs="Times New Roman"/>
          <w:sz w:val="28"/>
          <w:szCs w:val="28"/>
          <w:lang w:val="ru-RU"/>
        </w:rPr>
      </w:pPr>
      <w:r>
        <w:rPr>
          <w:rFonts w:cs="Times New Roman"/>
          <w:sz w:val="28"/>
          <w:szCs w:val="28"/>
          <w:lang w:val="ru-RU"/>
        </w:rPr>
        <w:t>Муниципальное казённое  общеобразовательное учреждение</w:t>
      </w:r>
    </w:p>
    <w:p w:rsidR="0011247B" w:rsidRDefault="00A937A3">
      <w:pPr>
        <w:pStyle w:val="10"/>
        <w:jc w:val="center"/>
        <w:rPr>
          <w:rFonts w:cs="Times New Roman"/>
          <w:sz w:val="28"/>
          <w:szCs w:val="28"/>
          <w:lang w:val="ru-RU"/>
        </w:rPr>
      </w:pPr>
      <w:r>
        <w:rPr>
          <w:rFonts w:cs="Times New Roman"/>
          <w:sz w:val="28"/>
          <w:szCs w:val="28"/>
          <w:lang w:val="ru-RU"/>
        </w:rPr>
        <w:t>«Михайловская средняя общеобразовательная школа №1»</w:t>
      </w:r>
    </w:p>
    <w:p w:rsidR="0011247B" w:rsidRPr="00700325" w:rsidRDefault="00A937A3">
      <w:pPr>
        <w:pStyle w:val="10"/>
        <w:jc w:val="center"/>
        <w:rPr>
          <w:rFonts w:cs="Times New Roman"/>
          <w:sz w:val="28"/>
          <w:szCs w:val="28"/>
          <w:lang w:val="ru-RU"/>
        </w:rPr>
      </w:pPr>
      <w:r w:rsidRPr="00700325">
        <w:rPr>
          <w:rFonts w:cs="Times New Roman"/>
          <w:sz w:val="28"/>
          <w:szCs w:val="28"/>
          <w:lang w:val="ru-RU"/>
        </w:rPr>
        <w:t>Михайловского района Алтайского края</w:t>
      </w:r>
    </w:p>
    <w:p w:rsidR="0011247B" w:rsidRPr="00700325" w:rsidRDefault="0011247B">
      <w:pPr>
        <w:pStyle w:val="10"/>
        <w:jc w:val="center"/>
        <w:rPr>
          <w:rFonts w:cs="Times New Roman"/>
          <w:sz w:val="28"/>
          <w:szCs w:val="28"/>
          <w:lang w:val="ru-RU"/>
        </w:rPr>
      </w:pPr>
    </w:p>
    <w:p w:rsidR="0011247B" w:rsidRPr="00700325" w:rsidRDefault="0011247B">
      <w:pPr>
        <w:pStyle w:val="10"/>
        <w:jc w:val="center"/>
        <w:rPr>
          <w:rFonts w:cs="Times New Roman"/>
          <w:lang w:val="ru-RU"/>
        </w:rPr>
      </w:pPr>
    </w:p>
    <w:p w:rsidR="0011247B" w:rsidRPr="00700325" w:rsidRDefault="0011247B">
      <w:pPr>
        <w:pStyle w:val="10"/>
        <w:jc w:val="center"/>
        <w:rPr>
          <w:rFonts w:cs="Times New Roman"/>
          <w:lang w:val="ru-RU"/>
        </w:rPr>
      </w:pPr>
    </w:p>
    <w:p w:rsidR="0011247B" w:rsidRDefault="00700325">
      <w:pPr>
        <w:pStyle w:val="10"/>
        <w:jc w:val="center"/>
        <w:rPr>
          <w:rFonts w:cs="Times New Roman"/>
          <w:lang w:val="ru-RU" w:eastAsia="zh-CN"/>
        </w:rPr>
      </w:pPr>
      <w:r>
        <w:rPr>
          <w:noProof/>
        </w:rPr>
        <w:drawing>
          <wp:inline distT="0" distB="0" distL="0" distR="0" wp14:anchorId="40635AA7" wp14:editId="2A8C1C08">
            <wp:extent cx="6120130" cy="2166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2166620"/>
                    </a:xfrm>
                    <a:prstGeom prst="rect">
                      <a:avLst/>
                    </a:prstGeom>
                  </pic:spPr>
                </pic:pic>
              </a:graphicData>
            </a:graphic>
          </wp:inline>
        </w:drawing>
      </w:r>
      <w:bookmarkStart w:id="0" w:name="_GoBack"/>
      <w:bookmarkEnd w:id="0"/>
    </w:p>
    <w:p w:rsidR="0011247B" w:rsidRDefault="0011247B">
      <w:pPr>
        <w:pStyle w:val="10"/>
        <w:jc w:val="center"/>
        <w:rPr>
          <w:rFonts w:cs="Times New Roman"/>
          <w:lang w:val="ru-RU" w:eastAsia="ru-RU"/>
        </w:rPr>
      </w:pPr>
    </w:p>
    <w:p w:rsidR="0011247B" w:rsidRDefault="0011247B">
      <w:pPr>
        <w:pStyle w:val="10"/>
        <w:jc w:val="center"/>
        <w:rPr>
          <w:rFonts w:cs="Times New Roman"/>
          <w:lang w:val="ru-RU"/>
        </w:rPr>
      </w:pPr>
    </w:p>
    <w:p w:rsidR="0011247B" w:rsidRDefault="0011247B">
      <w:pPr>
        <w:pStyle w:val="10"/>
        <w:jc w:val="center"/>
        <w:rPr>
          <w:rFonts w:cs="Times New Roman"/>
          <w:lang w:val="ru-RU"/>
        </w:rPr>
      </w:pPr>
    </w:p>
    <w:p w:rsidR="0011247B" w:rsidRDefault="0011247B">
      <w:pPr>
        <w:pStyle w:val="10"/>
        <w:rPr>
          <w:rFonts w:cs="Times New Roman"/>
          <w:lang w:val="ru-RU"/>
        </w:rPr>
      </w:pPr>
    </w:p>
    <w:p w:rsidR="0011247B" w:rsidRDefault="0011247B">
      <w:pPr>
        <w:pStyle w:val="10"/>
        <w:jc w:val="center"/>
        <w:rPr>
          <w:rFonts w:cs="Times New Roman"/>
          <w:sz w:val="28"/>
          <w:szCs w:val="28"/>
          <w:lang w:val="ru-RU"/>
        </w:rPr>
      </w:pPr>
    </w:p>
    <w:p w:rsidR="0011247B" w:rsidRDefault="00A937A3">
      <w:pPr>
        <w:pStyle w:val="10"/>
        <w:jc w:val="center"/>
        <w:rPr>
          <w:rFonts w:cs="Times New Roman"/>
          <w:b/>
          <w:bCs/>
          <w:sz w:val="28"/>
          <w:szCs w:val="28"/>
          <w:lang w:val="ru-RU"/>
        </w:rPr>
      </w:pPr>
      <w:r>
        <w:rPr>
          <w:rFonts w:cs="Times New Roman"/>
          <w:b/>
          <w:bCs/>
          <w:sz w:val="28"/>
          <w:szCs w:val="28"/>
          <w:lang w:val="ru-RU"/>
        </w:rPr>
        <w:t>Рабочая программа</w:t>
      </w:r>
    </w:p>
    <w:p w:rsidR="0011247B" w:rsidRDefault="00A937A3">
      <w:pPr>
        <w:pStyle w:val="10"/>
        <w:jc w:val="center"/>
        <w:rPr>
          <w:rFonts w:cs="Times New Roman"/>
          <w:b/>
          <w:bCs/>
          <w:sz w:val="28"/>
          <w:szCs w:val="28"/>
          <w:lang w:val="ru-RU"/>
        </w:rPr>
      </w:pPr>
      <w:r>
        <w:rPr>
          <w:rFonts w:cs="Times New Roman"/>
          <w:b/>
          <w:bCs/>
          <w:sz w:val="28"/>
          <w:szCs w:val="28"/>
          <w:lang w:val="ru-RU"/>
        </w:rPr>
        <w:t>по учебному  предмету «Русский язык»</w:t>
      </w:r>
    </w:p>
    <w:p w:rsidR="0011247B" w:rsidRDefault="00A937A3">
      <w:pPr>
        <w:pStyle w:val="10"/>
        <w:jc w:val="center"/>
        <w:rPr>
          <w:rFonts w:cs="Times New Roman"/>
          <w:b/>
          <w:bCs/>
          <w:sz w:val="28"/>
          <w:szCs w:val="28"/>
          <w:lang w:val="ru-RU"/>
        </w:rPr>
      </w:pPr>
      <w:r>
        <w:rPr>
          <w:rFonts w:cs="Times New Roman"/>
          <w:b/>
          <w:bCs/>
          <w:sz w:val="28"/>
          <w:szCs w:val="28"/>
          <w:lang w:val="ru-RU"/>
        </w:rPr>
        <w:t>для 1  класса начального общего образования</w:t>
      </w:r>
    </w:p>
    <w:p w:rsidR="0011247B" w:rsidRDefault="0011247B">
      <w:pPr>
        <w:pStyle w:val="10"/>
        <w:rPr>
          <w:rFonts w:cs="Times New Roman"/>
          <w:sz w:val="28"/>
          <w:szCs w:val="28"/>
          <w:lang w:val="ru-RU"/>
        </w:rPr>
      </w:pPr>
    </w:p>
    <w:p w:rsidR="0011247B" w:rsidRDefault="0011247B">
      <w:pPr>
        <w:pStyle w:val="10"/>
        <w:rPr>
          <w:rFonts w:cs="Times New Roman"/>
          <w:b/>
          <w:bCs/>
          <w:i/>
          <w:iCs/>
          <w:sz w:val="28"/>
          <w:szCs w:val="28"/>
          <w:u w:val="single"/>
          <w:lang w:val="ru-RU"/>
        </w:rPr>
      </w:pPr>
    </w:p>
    <w:p w:rsidR="0011247B" w:rsidRDefault="00A937A3">
      <w:pPr>
        <w:jc w:val="right"/>
        <w:rPr>
          <w:sz w:val="28"/>
          <w:szCs w:val="28"/>
        </w:rPr>
      </w:pPr>
      <w:r>
        <w:rPr>
          <w:sz w:val="28"/>
          <w:szCs w:val="28"/>
          <w:u w:val="single"/>
        </w:rPr>
        <w:t>Составители</w:t>
      </w:r>
      <w:r>
        <w:rPr>
          <w:sz w:val="28"/>
          <w:szCs w:val="28"/>
        </w:rPr>
        <w:t xml:space="preserve">: </w:t>
      </w:r>
    </w:p>
    <w:p w:rsidR="0011247B" w:rsidRDefault="00A937A3">
      <w:pPr>
        <w:jc w:val="right"/>
        <w:rPr>
          <w:sz w:val="28"/>
          <w:szCs w:val="28"/>
        </w:rPr>
      </w:pPr>
      <w:r>
        <w:rPr>
          <w:sz w:val="28"/>
          <w:szCs w:val="28"/>
        </w:rPr>
        <w:t>Карасёва Людмила Александровна,</w:t>
      </w:r>
    </w:p>
    <w:p w:rsidR="0011247B" w:rsidRDefault="00A937A3">
      <w:pPr>
        <w:jc w:val="right"/>
        <w:rPr>
          <w:sz w:val="28"/>
          <w:szCs w:val="28"/>
        </w:rPr>
      </w:pPr>
      <w:r>
        <w:rPr>
          <w:sz w:val="28"/>
          <w:szCs w:val="28"/>
        </w:rPr>
        <w:t xml:space="preserve">                                                                               учитель начальных классов</w:t>
      </w:r>
    </w:p>
    <w:p w:rsidR="0011247B" w:rsidRDefault="00A937A3">
      <w:pPr>
        <w:jc w:val="right"/>
        <w:rPr>
          <w:sz w:val="28"/>
          <w:szCs w:val="28"/>
        </w:rPr>
      </w:pPr>
      <w:r>
        <w:rPr>
          <w:sz w:val="28"/>
          <w:szCs w:val="28"/>
        </w:rPr>
        <w:t xml:space="preserve">                                                                высшей квалификационной категории</w:t>
      </w:r>
    </w:p>
    <w:p w:rsidR="0011247B" w:rsidRDefault="00A937A3">
      <w:pPr>
        <w:jc w:val="right"/>
        <w:rPr>
          <w:sz w:val="28"/>
          <w:szCs w:val="28"/>
        </w:rPr>
      </w:pPr>
      <w:r>
        <w:rPr>
          <w:sz w:val="28"/>
          <w:szCs w:val="28"/>
        </w:rPr>
        <w:t>Чикина Лариса Владимировна,</w:t>
      </w:r>
    </w:p>
    <w:p w:rsidR="0011247B" w:rsidRDefault="00A937A3">
      <w:pPr>
        <w:jc w:val="right"/>
        <w:rPr>
          <w:sz w:val="28"/>
          <w:szCs w:val="28"/>
        </w:rPr>
      </w:pPr>
      <w:r>
        <w:rPr>
          <w:sz w:val="28"/>
          <w:szCs w:val="28"/>
        </w:rPr>
        <w:t>учитель начальных классов</w:t>
      </w:r>
    </w:p>
    <w:p w:rsidR="0011247B" w:rsidRDefault="00A937A3">
      <w:pPr>
        <w:jc w:val="right"/>
        <w:rPr>
          <w:sz w:val="28"/>
          <w:szCs w:val="28"/>
        </w:rPr>
      </w:pPr>
      <w:bookmarkStart w:id="1" w:name="__DdeLink__28134_1292544541"/>
      <w:bookmarkEnd w:id="1"/>
      <w:r>
        <w:rPr>
          <w:sz w:val="28"/>
          <w:szCs w:val="28"/>
        </w:rPr>
        <w:t>первой квалификационной категории</w:t>
      </w:r>
    </w:p>
    <w:p w:rsidR="0011247B" w:rsidRDefault="00A937A3">
      <w:pPr>
        <w:jc w:val="right"/>
        <w:rPr>
          <w:sz w:val="28"/>
          <w:szCs w:val="28"/>
        </w:rPr>
      </w:pPr>
      <w:r>
        <w:rPr>
          <w:sz w:val="28"/>
          <w:szCs w:val="28"/>
        </w:rPr>
        <w:t>Куликова Надежда Михайловна</w:t>
      </w:r>
    </w:p>
    <w:p w:rsidR="0011247B" w:rsidRDefault="00A937A3">
      <w:pPr>
        <w:jc w:val="right"/>
        <w:rPr>
          <w:sz w:val="28"/>
          <w:szCs w:val="28"/>
        </w:rPr>
      </w:pPr>
      <w:r>
        <w:rPr>
          <w:sz w:val="28"/>
          <w:szCs w:val="28"/>
        </w:rPr>
        <w:t>первой квалификационной категории</w:t>
      </w:r>
    </w:p>
    <w:p w:rsidR="0011247B" w:rsidRDefault="00A937A3">
      <w:pPr>
        <w:jc w:val="right"/>
        <w:rPr>
          <w:sz w:val="28"/>
          <w:szCs w:val="28"/>
        </w:rPr>
      </w:pPr>
      <w:r>
        <w:rPr>
          <w:sz w:val="28"/>
          <w:szCs w:val="28"/>
        </w:rPr>
        <w:t>Гребе Юлия Александровна</w:t>
      </w:r>
    </w:p>
    <w:p w:rsidR="0011247B" w:rsidRDefault="00A937A3">
      <w:pPr>
        <w:jc w:val="right"/>
        <w:rPr>
          <w:sz w:val="28"/>
          <w:szCs w:val="28"/>
        </w:rPr>
      </w:pPr>
      <w:bookmarkStart w:id="2" w:name="__DdeLink__31025_1292544541"/>
      <w:bookmarkEnd w:id="2"/>
      <w:r>
        <w:rPr>
          <w:sz w:val="28"/>
          <w:szCs w:val="28"/>
        </w:rPr>
        <w:t>учитель начальных классов</w:t>
      </w:r>
    </w:p>
    <w:p w:rsidR="0011247B" w:rsidRDefault="0011247B">
      <w:pPr>
        <w:pStyle w:val="10"/>
        <w:spacing w:line="360" w:lineRule="auto"/>
        <w:rPr>
          <w:rFonts w:cs="Times New Roman"/>
          <w:sz w:val="28"/>
          <w:szCs w:val="28"/>
          <w:lang w:val="ru-RU"/>
        </w:rPr>
      </w:pPr>
    </w:p>
    <w:p w:rsidR="0011247B" w:rsidRDefault="0011247B" w:rsidP="00A937A3">
      <w:pPr>
        <w:pStyle w:val="10"/>
        <w:spacing w:line="360" w:lineRule="auto"/>
        <w:rPr>
          <w:rFonts w:cs="Times New Roman"/>
          <w:sz w:val="28"/>
          <w:szCs w:val="28"/>
          <w:lang w:val="ru-RU"/>
        </w:rPr>
      </w:pPr>
    </w:p>
    <w:p w:rsidR="00A937A3" w:rsidRDefault="00A937A3" w:rsidP="00A937A3">
      <w:pPr>
        <w:pStyle w:val="10"/>
        <w:spacing w:line="360" w:lineRule="auto"/>
        <w:rPr>
          <w:rFonts w:cs="Times New Roman"/>
          <w:b/>
          <w:bCs/>
          <w:sz w:val="28"/>
          <w:szCs w:val="28"/>
          <w:lang w:val="ru-RU"/>
        </w:rPr>
      </w:pPr>
    </w:p>
    <w:p w:rsidR="0011247B" w:rsidRDefault="0011247B">
      <w:pPr>
        <w:pStyle w:val="10"/>
        <w:spacing w:line="360" w:lineRule="auto"/>
        <w:rPr>
          <w:rFonts w:cs="Times New Roman"/>
          <w:sz w:val="28"/>
          <w:szCs w:val="28"/>
          <w:lang w:val="ru-RU"/>
        </w:rPr>
      </w:pPr>
    </w:p>
    <w:p w:rsidR="0011247B" w:rsidRDefault="0011247B">
      <w:pPr>
        <w:pStyle w:val="10"/>
        <w:spacing w:line="360" w:lineRule="auto"/>
        <w:rPr>
          <w:rFonts w:cs="Times New Roman"/>
          <w:sz w:val="28"/>
          <w:szCs w:val="28"/>
          <w:lang w:val="ru-RU"/>
        </w:rPr>
      </w:pPr>
    </w:p>
    <w:p w:rsidR="0011247B" w:rsidRDefault="00A937A3">
      <w:pPr>
        <w:pStyle w:val="10"/>
        <w:spacing w:line="360" w:lineRule="auto"/>
        <w:jc w:val="center"/>
        <w:rPr>
          <w:rFonts w:cs="Times New Roman"/>
          <w:sz w:val="28"/>
          <w:szCs w:val="28"/>
          <w:lang w:val="ru-RU"/>
        </w:rPr>
      </w:pPr>
      <w:r>
        <w:rPr>
          <w:rFonts w:cs="Times New Roman"/>
          <w:sz w:val="28"/>
          <w:szCs w:val="28"/>
          <w:lang w:val="ru-RU"/>
        </w:rPr>
        <w:t>с. Михайловское 2019 г.</w:t>
      </w:r>
    </w:p>
    <w:p w:rsidR="0011247B" w:rsidRDefault="00A937A3">
      <w:pPr>
        <w:jc w:val="center"/>
        <w:rPr>
          <w:rFonts w:eastAsia="Times New Roman CYR"/>
          <w:b/>
          <w:bCs/>
          <w:sz w:val="28"/>
          <w:szCs w:val="28"/>
        </w:rPr>
      </w:pPr>
      <w:r>
        <w:rPr>
          <w:rFonts w:eastAsia="Times New Roman CYR"/>
          <w:b/>
          <w:bCs/>
          <w:sz w:val="28"/>
          <w:szCs w:val="28"/>
        </w:rPr>
        <w:lastRenderedPageBreak/>
        <w:t>Пояснительная записка</w:t>
      </w:r>
    </w:p>
    <w:p w:rsidR="0011247B" w:rsidRDefault="00A937A3">
      <w:pPr>
        <w:ind w:firstLine="709"/>
        <w:jc w:val="both"/>
        <w:textAlignment w:val="auto"/>
        <w:rPr>
          <w:sz w:val="28"/>
          <w:szCs w:val="28"/>
        </w:rPr>
      </w:pPr>
      <w:r>
        <w:rPr>
          <w:sz w:val="28"/>
          <w:szCs w:val="28"/>
          <w:lang w:eastAsia="ru-RU"/>
        </w:rPr>
        <w:t xml:space="preserve"> Рабочая  программа учебного предмета «Русский язык» для 2 класса составлена на основе Федерального государственного образовательного стандарта начального общего образования (2009г.), Примерной основной образовательной программы начального общего образования, на основе авторской программы «Обучение грамоте»  Л.Е.  Журовой (Л.Е.Журова. Русский язык. Обучение грамоте: программа: 1 класс / Л.Е.Журова. М.: Вентана –Граф, </w:t>
      </w:r>
      <w:proofErr w:type="gramStart"/>
      <w:r>
        <w:rPr>
          <w:sz w:val="28"/>
          <w:szCs w:val="28"/>
          <w:lang w:eastAsia="ru-RU"/>
        </w:rPr>
        <w:t>2012 )</w:t>
      </w:r>
      <w:proofErr w:type="gramEnd"/>
      <w:r>
        <w:rPr>
          <w:sz w:val="28"/>
          <w:szCs w:val="28"/>
          <w:lang w:eastAsia="ru-RU"/>
        </w:rPr>
        <w:t xml:space="preserve"> и авторской  программы  «Русский язык»  для  1  класса  под  редакцией  С.В. Иванова, М.В. Кузнецовой, А.О. Евдокимовой (М.: Вентана-Граф, 2013г).</w:t>
      </w:r>
      <w:r>
        <w:rPr>
          <w:sz w:val="28"/>
          <w:szCs w:val="28"/>
        </w:rPr>
        <w:t xml:space="preserve">     </w:t>
      </w:r>
    </w:p>
    <w:p w:rsidR="0011247B" w:rsidRDefault="00A937A3">
      <w:pPr>
        <w:ind w:firstLine="709"/>
        <w:jc w:val="both"/>
        <w:textAlignment w:val="auto"/>
        <w:rPr>
          <w:sz w:val="28"/>
          <w:szCs w:val="28"/>
          <w:lang w:eastAsia="ru-RU"/>
        </w:rPr>
      </w:pPr>
      <w:r>
        <w:rPr>
          <w:sz w:val="28"/>
          <w:szCs w:val="28"/>
        </w:rPr>
        <w:t xml:space="preserve"> </w:t>
      </w:r>
      <w:r>
        <w:rPr>
          <w:sz w:val="28"/>
          <w:szCs w:val="28"/>
          <w:lang w:eastAsia="ru-RU"/>
        </w:rPr>
        <w:t>Выбор данной авторской программы обусловлен тем, что учащиеся имеют разноуровневую подготовку. Учебники и тетради УМК содержат материал, который позволяет учитывать темп и успешность обучения каждого ребёнка, а также уровень его общего развития; позволяет организовать дифференцированное и индивидуальное обучение: помимо материала для обязательного усвоения, представлены темы ознакомительного характера. За основу подачи материала взят линейный принцип обучения. Учебник включает тематические блоки: «Как устроен наш язык»  (даются основы лингвистических знаний), «Правописание» (формируются навыки грамотного письма), «Развитие речи» (работа над текстом, его структурой и типами текстов).</w:t>
      </w:r>
    </w:p>
    <w:p w:rsidR="0011247B" w:rsidRDefault="00A937A3">
      <w:pPr>
        <w:pStyle w:val="10"/>
        <w:widowControl/>
        <w:shd w:val="clear" w:color="auto" w:fill="FFFFFF"/>
        <w:jc w:val="center"/>
        <w:textAlignment w:val="auto"/>
        <w:rPr>
          <w:rFonts w:eastAsia="Times New Roman" w:cs="Times New Roman"/>
          <w:b/>
          <w:sz w:val="28"/>
          <w:szCs w:val="28"/>
          <w:lang w:val="ru-RU" w:eastAsia="ru-RU" w:bidi="ar-SA"/>
        </w:rPr>
      </w:pPr>
      <w:r>
        <w:rPr>
          <w:rFonts w:eastAsia="Times New Roman" w:cs="Times New Roman"/>
          <w:sz w:val="28"/>
          <w:szCs w:val="28"/>
          <w:lang w:val="ru-RU" w:eastAsia="ru-RU" w:bidi="ar-SA"/>
        </w:rPr>
        <w:t xml:space="preserve">  </w:t>
      </w:r>
      <w:r>
        <w:rPr>
          <w:rFonts w:eastAsia="Times New Roman" w:cs="Times New Roman"/>
          <w:b/>
          <w:sz w:val="28"/>
          <w:szCs w:val="28"/>
          <w:lang w:val="ru-RU" w:eastAsia="ru-RU" w:bidi="ar-SA"/>
        </w:rPr>
        <w:t>Общая характеристика учебного предмета</w:t>
      </w:r>
    </w:p>
    <w:p w:rsidR="0011247B" w:rsidRDefault="00A937A3">
      <w:pPr>
        <w:pStyle w:val="a3"/>
        <w:tabs>
          <w:tab w:val="left" w:pos="709"/>
        </w:tabs>
        <w:spacing w:after="0"/>
        <w:jc w:val="both"/>
        <w:rPr>
          <w:rFonts w:eastAsia="Times New Roman CYR"/>
          <w:bCs/>
          <w:sz w:val="28"/>
          <w:szCs w:val="28"/>
        </w:rPr>
      </w:pPr>
      <w:r>
        <w:rPr>
          <w:rFonts w:eastAsia="Times New Roman CYR"/>
          <w:b/>
          <w:bCs/>
          <w:sz w:val="28"/>
          <w:szCs w:val="28"/>
        </w:rPr>
        <w:t>Цель курса</w:t>
      </w:r>
      <w:r>
        <w:rPr>
          <w:rFonts w:eastAsia="Times New Roman CYR"/>
          <w:bCs/>
          <w:sz w:val="28"/>
          <w:szCs w:val="28"/>
        </w:rPr>
        <w:t xml:space="preserve"> состоит в том, чтобы заложить основы формирования функционально грамотной личности, обеспечить языковое и речевое развитие ребенка, помочь ему осознать себя носителем языка.</w:t>
      </w:r>
    </w:p>
    <w:p w:rsidR="0011247B" w:rsidRDefault="00A937A3">
      <w:pPr>
        <w:pStyle w:val="a3"/>
        <w:tabs>
          <w:tab w:val="left" w:pos="709"/>
        </w:tabs>
        <w:spacing w:after="0"/>
        <w:jc w:val="both"/>
        <w:rPr>
          <w:rFonts w:eastAsia="Times New Roman CYR"/>
          <w:b/>
          <w:bCs/>
          <w:sz w:val="28"/>
          <w:szCs w:val="28"/>
        </w:rPr>
      </w:pPr>
      <w:r>
        <w:rPr>
          <w:rFonts w:eastAsia="Times New Roman CYR"/>
          <w:b/>
          <w:bCs/>
          <w:sz w:val="28"/>
          <w:szCs w:val="28"/>
        </w:rPr>
        <w:t>Задачи курса:</w:t>
      </w:r>
    </w:p>
    <w:p w:rsidR="0011247B" w:rsidRDefault="00A937A3">
      <w:pPr>
        <w:pStyle w:val="a3"/>
        <w:tabs>
          <w:tab w:val="left" w:pos="709"/>
        </w:tabs>
        <w:spacing w:after="0"/>
        <w:jc w:val="both"/>
        <w:rPr>
          <w:rFonts w:eastAsia="Times New Roman CYR"/>
          <w:bCs/>
          <w:sz w:val="28"/>
          <w:szCs w:val="28"/>
        </w:rPr>
      </w:pPr>
      <w:r>
        <w:rPr>
          <w:rFonts w:eastAsia="Times New Roman CYR"/>
          <w:bCs/>
          <w:sz w:val="28"/>
          <w:szCs w:val="28"/>
        </w:rPr>
        <w:t>· речевое развитие: овладение культурой родного языка; формирование основ устного общения;</w:t>
      </w:r>
    </w:p>
    <w:p w:rsidR="0011247B" w:rsidRDefault="00A937A3">
      <w:pPr>
        <w:pStyle w:val="a3"/>
        <w:tabs>
          <w:tab w:val="left" w:pos="709"/>
        </w:tabs>
        <w:spacing w:after="0"/>
        <w:jc w:val="both"/>
        <w:rPr>
          <w:rFonts w:eastAsia="Times New Roman CYR"/>
          <w:bCs/>
          <w:sz w:val="28"/>
          <w:szCs w:val="28"/>
        </w:rPr>
      </w:pPr>
      <w:r>
        <w:rPr>
          <w:rFonts w:eastAsia="Times New Roman CYR"/>
          <w:bCs/>
          <w:sz w:val="28"/>
          <w:szCs w:val="28"/>
        </w:rPr>
        <w:t>· формирование у детей типа правильной читательской деятельности: развитие техники чтения; умения целенаправленно осмысливать текст до начала чтения, во время чтения и после чтения;</w:t>
      </w:r>
    </w:p>
    <w:p w:rsidR="0011247B" w:rsidRDefault="00A937A3">
      <w:pPr>
        <w:pStyle w:val="a3"/>
        <w:tabs>
          <w:tab w:val="left" w:pos="709"/>
        </w:tabs>
        <w:spacing w:after="0"/>
        <w:jc w:val="both"/>
        <w:rPr>
          <w:rFonts w:eastAsia="Times New Roman CYR"/>
          <w:bCs/>
          <w:sz w:val="28"/>
          <w:szCs w:val="28"/>
        </w:rPr>
      </w:pPr>
      <w:r>
        <w:rPr>
          <w:rFonts w:eastAsia="Times New Roman CYR"/>
          <w:bCs/>
          <w:sz w:val="28"/>
          <w:szCs w:val="28"/>
        </w:rPr>
        <w:t>· языковое развитие: ознакомление учащихся с различными явлениями языка из области фонетики, лексики, морфемики, морфологии, синтаксиса и пунктуации, орфографии.</w:t>
      </w:r>
    </w:p>
    <w:p w:rsidR="0011247B" w:rsidRDefault="00A937A3">
      <w:pPr>
        <w:pStyle w:val="a3"/>
        <w:tabs>
          <w:tab w:val="left" w:pos="709"/>
        </w:tabs>
        <w:spacing w:after="0"/>
        <w:jc w:val="both"/>
        <w:rPr>
          <w:b/>
          <w:sz w:val="28"/>
          <w:szCs w:val="28"/>
        </w:rPr>
      </w:pPr>
      <w:r>
        <w:rPr>
          <w:b/>
          <w:sz w:val="28"/>
          <w:szCs w:val="28"/>
        </w:rPr>
        <w:t xml:space="preserve">         Назначение программы:</w:t>
      </w:r>
    </w:p>
    <w:p w:rsidR="0011247B" w:rsidRDefault="00A937A3">
      <w:pPr>
        <w:pStyle w:val="a3"/>
        <w:spacing w:after="0"/>
        <w:ind w:firstLine="567"/>
        <w:jc w:val="both"/>
        <w:rPr>
          <w:sz w:val="28"/>
          <w:szCs w:val="28"/>
        </w:rPr>
      </w:pPr>
      <w:r>
        <w:rPr>
          <w:sz w:val="28"/>
          <w:szCs w:val="28"/>
        </w:rPr>
        <w:t>- для обучающихся 1 класса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11247B" w:rsidRDefault="00A937A3">
      <w:pPr>
        <w:pStyle w:val="a3"/>
        <w:spacing w:after="0"/>
        <w:ind w:firstLine="567"/>
        <w:jc w:val="both"/>
        <w:rPr>
          <w:sz w:val="28"/>
          <w:szCs w:val="28"/>
        </w:rPr>
      </w:pPr>
      <w:r>
        <w:rPr>
          <w:sz w:val="28"/>
          <w:szCs w:val="28"/>
        </w:rPr>
        <w:t>-   для педагогических работников МКОУ «Михайловская СОШ №1» программа определяет приоритеты в содержании русского языка для обучающихся 1 класса и способствует интеграции и координации деятельности по реализации общего образования;</w:t>
      </w:r>
    </w:p>
    <w:p w:rsidR="0011247B" w:rsidRDefault="00A937A3">
      <w:pPr>
        <w:pStyle w:val="a3"/>
        <w:spacing w:after="0"/>
        <w:ind w:firstLine="567"/>
        <w:jc w:val="both"/>
        <w:rPr>
          <w:sz w:val="28"/>
          <w:szCs w:val="28"/>
        </w:rPr>
      </w:pPr>
      <w:r>
        <w:rPr>
          <w:sz w:val="28"/>
          <w:szCs w:val="28"/>
        </w:rPr>
        <w:t xml:space="preserve">-   для администрации МКОУ «Михайловская СОШ №1» программа является основанием для определения качества реализации учебного курса </w:t>
      </w:r>
    </w:p>
    <w:p w:rsidR="0011247B" w:rsidRDefault="00A937A3">
      <w:pPr>
        <w:pStyle w:val="a3"/>
        <w:spacing w:after="0"/>
        <w:rPr>
          <w:sz w:val="28"/>
          <w:szCs w:val="28"/>
        </w:rPr>
      </w:pPr>
      <w:proofErr w:type="gramStart"/>
      <w:r>
        <w:rPr>
          <w:sz w:val="28"/>
          <w:szCs w:val="28"/>
        </w:rPr>
        <w:t>« Русский</w:t>
      </w:r>
      <w:proofErr w:type="gramEnd"/>
      <w:r>
        <w:rPr>
          <w:sz w:val="28"/>
          <w:szCs w:val="28"/>
        </w:rPr>
        <w:t xml:space="preserve"> язык» для обучающихся 1 класса.</w:t>
      </w:r>
    </w:p>
    <w:p w:rsidR="0011247B" w:rsidRDefault="00A937A3">
      <w:pPr>
        <w:pStyle w:val="2"/>
        <w:ind w:left="0"/>
        <w:jc w:val="center"/>
        <w:rPr>
          <w:sz w:val="28"/>
          <w:szCs w:val="28"/>
        </w:rPr>
      </w:pPr>
      <w:r>
        <w:rPr>
          <w:sz w:val="28"/>
          <w:szCs w:val="28"/>
        </w:rPr>
        <w:t>Место учебного предмета в учебном плане</w:t>
      </w:r>
    </w:p>
    <w:p w:rsidR="0011247B" w:rsidRDefault="00A937A3">
      <w:pPr>
        <w:shd w:val="clear" w:color="auto" w:fill="FFFFFF"/>
        <w:tabs>
          <w:tab w:val="left" w:pos="709"/>
        </w:tabs>
        <w:ind w:right="680"/>
        <w:jc w:val="both"/>
        <w:rPr>
          <w:bCs/>
          <w:sz w:val="28"/>
          <w:szCs w:val="28"/>
          <w:lang w:eastAsia="ru-RU"/>
        </w:rPr>
      </w:pPr>
      <w:r>
        <w:rPr>
          <w:bCs/>
          <w:sz w:val="28"/>
          <w:szCs w:val="28"/>
          <w:lang w:eastAsia="ru-RU"/>
        </w:rPr>
        <w:lastRenderedPageBreak/>
        <w:t>Изучение русского языка в 1 классе начинается в курсе «Обучение грамоте». В этот период объединяются часы учебного плана по русскому языку и литературному чтению, всего 9 ч в неделю. После периода обучения грамоте идёт раздельное изучение литературного чтения и русского языка.</w:t>
      </w:r>
    </w:p>
    <w:p w:rsidR="0011247B" w:rsidRDefault="00A937A3">
      <w:pPr>
        <w:shd w:val="clear" w:color="auto" w:fill="FFFFFF"/>
        <w:tabs>
          <w:tab w:val="left" w:pos="709"/>
        </w:tabs>
        <w:ind w:right="680"/>
        <w:jc w:val="both"/>
        <w:rPr>
          <w:bCs/>
          <w:sz w:val="28"/>
          <w:szCs w:val="28"/>
          <w:lang w:eastAsia="ru-RU"/>
        </w:rPr>
      </w:pPr>
      <w:r>
        <w:rPr>
          <w:bCs/>
          <w:sz w:val="28"/>
          <w:szCs w:val="28"/>
          <w:lang w:eastAsia="ru-RU"/>
        </w:rPr>
        <w:t xml:space="preserve">Преподавание рассчитано на изучение учебного предмета «Русский язык» в 1 классе в количестве 149 ч </w:t>
      </w:r>
      <w:proofErr w:type="gramStart"/>
      <w:r>
        <w:rPr>
          <w:bCs/>
          <w:sz w:val="28"/>
          <w:szCs w:val="28"/>
          <w:lang w:eastAsia="ru-RU"/>
        </w:rPr>
        <w:t>( 6</w:t>
      </w:r>
      <w:proofErr w:type="gramEnd"/>
      <w:r>
        <w:rPr>
          <w:bCs/>
          <w:sz w:val="28"/>
          <w:szCs w:val="28"/>
          <w:lang w:eastAsia="ru-RU"/>
        </w:rPr>
        <w:t xml:space="preserve"> ч резерва) (4 ч в неделю 16 учебных недель на обучение грамоте и 5 ч в неделю 17 учебных недель на русский язык).</w:t>
      </w:r>
    </w:p>
    <w:p w:rsidR="0011247B" w:rsidRDefault="00A937A3">
      <w:pPr>
        <w:shd w:val="clear" w:color="auto" w:fill="FFFFFF"/>
        <w:tabs>
          <w:tab w:val="left" w:pos="709"/>
        </w:tabs>
        <w:ind w:right="680"/>
        <w:jc w:val="both"/>
        <w:rPr>
          <w:b/>
          <w:sz w:val="28"/>
          <w:szCs w:val="28"/>
        </w:rPr>
      </w:pPr>
      <w:r>
        <w:rPr>
          <w:rFonts w:eastAsia="Andale Sans UI"/>
          <w:sz w:val="28"/>
          <w:szCs w:val="28"/>
        </w:rPr>
        <w:t xml:space="preserve">         </w:t>
      </w:r>
      <w:r>
        <w:rPr>
          <w:b/>
          <w:sz w:val="28"/>
          <w:szCs w:val="28"/>
        </w:rPr>
        <w:t>Программой предусмотрено проведение:</w:t>
      </w:r>
    </w:p>
    <w:p w:rsidR="0011247B" w:rsidRDefault="0011247B">
      <w:pPr>
        <w:shd w:val="clear" w:color="auto" w:fill="FFFFFF"/>
        <w:ind w:right="680"/>
        <w:jc w:val="both"/>
      </w:pPr>
    </w:p>
    <w:p w:rsidR="0011247B" w:rsidRDefault="00A937A3">
      <w:pPr>
        <w:shd w:val="clear" w:color="auto" w:fill="FFFFFF"/>
        <w:ind w:right="680"/>
        <w:jc w:val="both"/>
        <w:rPr>
          <w:sz w:val="28"/>
          <w:szCs w:val="28"/>
        </w:rPr>
      </w:pPr>
      <w:r>
        <w:rPr>
          <w:sz w:val="28"/>
          <w:szCs w:val="28"/>
        </w:rPr>
        <w:t>1. Итоговых контрольных работ: 1</w:t>
      </w:r>
    </w:p>
    <w:p w:rsidR="0011247B" w:rsidRDefault="00A937A3">
      <w:pPr>
        <w:tabs>
          <w:tab w:val="left" w:pos="709"/>
        </w:tabs>
        <w:jc w:val="both"/>
        <w:rPr>
          <w:sz w:val="28"/>
          <w:szCs w:val="28"/>
        </w:rPr>
      </w:pPr>
      <w:r>
        <w:rPr>
          <w:b/>
          <w:sz w:val="28"/>
          <w:szCs w:val="28"/>
        </w:rPr>
        <w:t xml:space="preserve">          При организации  процесса обучения  в  рамках  данной программы  предполагается  применение  следующих  педагогических технологий обучения:</w:t>
      </w:r>
      <w:r>
        <w:rPr>
          <w:sz w:val="28"/>
          <w:szCs w:val="28"/>
        </w:rPr>
        <w:t xml:space="preserve">  игровой,  здоровьесберегающей,  информационно - коммуникационной, проектной, дифференцированного обучения, критического мышления.</w:t>
      </w:r>
    </w:p>
    <w:p w:rsidR="0011247B" w:rsidRDefault="0011247B">
      <w:pPr>
        <w:jc w:val="both"/>
        <w:rPr>
          <w:sz w:val="28"/>
          <w:szCs w:val="28"/>
        </w:rPr>
      </w:pPr>
    </w:p>
    <w:p w:rsidR="0011247B" w:rsidRDefault="00A937A3">
      <w:pPr>
        <w:jc w:val="center"/>
        <w:textAlignment w:val="auto"/>
        <w:rPr>
          <w:b/>
          <w:bCs/>
          <w:sz w:val="28"/>
          <w:szCs w:val="28"/>
          <w:lang w:eastAsia="ru-RU"/>
        </w:rPr>
      </w:pPr>
      <w:r>
        <w:rPr>
          <w:b/>
          <w:bCs/>
          <w:sz w:val="28"/>
          <w:szCs w:val="28"/>
          <w:lang w:eastAsia="ru-RU"/>
        </w:rPr>
        <w:t xml:space="preserve">Личностные, метапредметные и предметные </w:t>
      </w:r>
      <w:r>
        <w:rPr>
          <w:b/>
          <w:sz w:val="28"/>
          <w:szCs w:val="28"/>
        </w:rPr>
        <w:t xml:space="preserve"> </w:t>
      </w:r>
      <w:r>
        <w:rPr>
          <w:b/>
          <w:bCs/>
          <w:sz w:val="28"/>
          <w:szCs w:val="28"/>
          <w:lang w:eastAsia="ru-RU"/>
        </w:rPr>
        <w:t>результаты освоения учебного предмета</w:t>
      </w:r>
    </w:p>
    <w:p w:rsidR="0011247B" w:rsidRDefault="00A937A3">
      <w:pPr>
        <w:ind w:firstLine="709"/>
        <w:jc w:val="both"/>
        <w:textAlignment w:val="auto"/>
        <w:rPr>
          <w:sz w:val="28"/>
          <w:szCs w:val="28"/>
          <w:lang w:eastAsia="ru-RU"/>
        </w:rPr>
      </w:pPr>
      <w:r>
        <w:rPr>
          <w:bCs/>
          <w:sz w:val="28"/>
          <w:szCs w:val="28"/>
          <w:lang w:eastAsia="ru-RU"/>
        </w:rPr>
        <w:t xml:space="preserve">В процессе освоения содержания программы учебного предмета «Русский язык» достигаются </w:t>
      </w:r>
      <w:r>
        <w:rPr>
          <w:sz w:val="28"/>
          <w:szCs w:val="28"/>
          <w:lang w:eastAsia="ru-RU"/>
        </w:rPr>
        <w:t>личностные, метапредметные и предметные результаты.</w:t>
      </w:r>
    </w:p>
    <w:p w:rsidR="0011247B" w:rsidRDefault="00A937A3" w:rsidP="00A937A3">
      <w:pPr>
        <w:jc w:val="both"/>
        <w:rPr>
          <w:sz w:val="28"/>
          <w:szCs w:val="28"/>
          <w:lang w:eastAsia="ru-RU"/>
        </w:rPr>
      </w:pPr>
      <w:r>
        <w:rPr>
          <w:b/>
          <w:sz w:val="28"/>
          <w:szCs w:val="28"/>
          <w:lang w:eastAsia="ru-RU"/>
        </w:rPr>
        <w:t>Личностные результаты</w:t>
      </w:r>
      <w:r>
        <w:rPr>
          <w:sz w:val="28"/>
          <w:szCs w:val="28"/>
          <w:lang w:eastAsia="ru-RU"/>
        </w:rPr>
        <w:t>: осознание языка как основного средства человеческого общения; положительное отношение к изучению русского языка, понимание его богатства, признание себя носителем этого языка; принятие мысли о том, что правильная, точная устная</w:t>
      </w:r>
    </w:p>
    <w:p w:rsidR="0011247B" w:rsidRDefault="00A937A3" w:rsidP="00A937A3">
      <w:pPr>
        <w:jc w:val="both"/>
        <w:rPr>
          <w:sz w:val="28"/>
          <w:szCs w:val="28"/>
          <w:lang w:eastAsia="ru-RU"/>
        </w:rPr>
      </w:pPr>
      <w:r>
        <w:rPr>
          <w:sz w:val="28"/>
          <w:szCs w:val="28"/>
          <w:lang w:eastAsia="ru-RU"/>
        </w:rPr>
        <w:t>и письменная речь – это показатели культуры человека; появление желания умело пользоваться языком, зарождение элементов сознательного отношения</w:t>
      </w:r>
      <w:r>
        <w:rPr>
          <w:sz w:val="28"/>
          <w:szCs w:val="28"/>
          <w:lang w:eastAsia="ru-RU"/>
        </w:rPr>
        <w:tab/>
        <w:t xml:space="preserve"> к своей речи.</w:t>
      </w:r>
    </w:p>
    <w:p w:rsidR="0011247B" w:rsidRDefault="00A937A3">
      <w:pPr>
        <w:jc w:val="center"/>
        <w:rPr>
          <w:b/>
          <w:sz w:val="28"/>
          <w:szCs w:val="28"/>
          <w:lang w:eastAsia="ru-RU"/>
        </w:rPr>
      </w:pPr>
      <w:r>
        <w:rPr>
          <w:b/>
          <w:sz w:val="28"/>
          <w:szCs w:val="28"/>
          <w:lang w:eastAsia="ru-RU"/>
        </w:rPr>
        <w:t>Метапредметные результаты</w:t>
      </w:r>
    </w:p>
    <w:p w:rsidR="0011247B" w:rsidRDefault="00A937A3" w:rsidP="005B4A77">
      <w:pPr>
        <w:jc w:val="both"/>
        <w:rPr>
          <w:sz w:val="28"/>
          <w:szCs w:val="28"/>
          <w:lang w:eastAsia="ru-RU"/>
        </w:rPr>
      </w:pPr>
      <w:r>
        <w:rPr>
          <w:sz w:val="28"/>
          <w:szCs w:val="28"/>
          <w:lang w:eastAsia="ru-RU"/>
        </w:rPr>
        <w:t>Регулятивные УУД:</w:t>
      </w:r>
    </w:p>
    <w:p w:rsidR="0011247B" w:rsidRDefault="00A937A3" w:rsidP="005B4A77">
      <w:pPr>
        <w:jc w:val="both"/>
        <w:rPr>
          <w:sz w:val="28"/>
          <w:szCs w:val="28"/>
          <w:lang w:eastAsia="ru-RU"/>
        </w:rPr>
      </w:pPr>
      <w:r>
        <w:rPr>
          <w:sz w:val="28"/>
          <w:szCs w:val="28"/>
          <w:lang w:eastAsia="ru-RU"/>
        </w:rPr>
        <w:t>понимать, принимать и сохранять учебную задачу; действовать по плану и планировать свои учебные действия; контролировать процесс и результаты деятельности, вносить коррективы; адекватно оценивать свои достижения, осознавать возникающие трудности и стараться искать способы их преодоления.</w:t>
      </w:r>
    </w:p>
    <w:p w:rsidR="0011247B" w:rsidRDefault="00A937A3">
      <w:pPr>
        <w:jc w:val="center"/>
        <w:rPr>
          <w:sz w:val="28"/>
          <w:szCs w:val="28"/>
          <w:lang w:eastAsia="ru-RU"/>
        </w:rPr>
      </w:pPr>
      <w:r>
        <w:rPr>
          <w:sz w:val="28"/>
          <w:szCs w:val="28"/>
          <w:lang w:eastAsia="ru-RU"/>
        </w:rPr>
        <w:t>Познавательные УУД:</w:t>
      </w:r>
    </w:p>
    <w:p w:rsidR="0011247B" w:rsidRDefault="00A937A3" w:rsidP="005B4A77">
      <w:pPr>
        <w:jc w:val="both"/>
        <w:rPr>
          <w:sz w:val="28"/>
          <w:szCs w:val="28"/>
          <w:lang w:eastAsia="ru-RU"/>
        </w:rPr>
      </w:pPr>
      <w:r>
        <w:rPr>
          <w:sz w:val="28"/>
          <w:szCs w:val="28"/>
          <w:lang w:eastAsia="ru-RU"/>
        </w:rPr>
        <w:t>искать, получать и использовать информацию: осознавать познавательную задачу; читать и слушать, извлекая нужную информацию, соотносить её с имеющимися знаниями, опытом; фиксировать информацию разными способами; понимать информацию, представленную в разных формах: изобразительной, схематичной, модельной; пользоваться различными словарями, справочниками, имеющимися в учебнике; находить в них нужные сведения;</w:t>
      </w:r>
    </w:p>
    <w:p w:rsidR="0011247B" w:rsidRDefault="00A937A3" w:rsidP="005B4A77">
      <w:pPr>
        <w:jc w:val="both"/>
        <w:rPr>
          <w:sz w:val="28"/>
          <w:szCs w:val="28"/>
          <w:lang w:eastAsia="ru-RU"/>
        </w:rPr>
      </w:pPr>
      <w:r>
        <w:rPr>
          <w:sz w:val="28"/>
          <w:szCs w:val="28"/>
          <w:lang w:eastAsia="ru-RU"/>
        </w:rPr>
        <w:lastRenderedPageBreak/>
        <w:t>выполнять логические действия с языковым материалом: проводить анализ, синтез, сравнение, классификацию, обобщение; подводить под понятие, доказывать, делать выводы.</w:t>
      </w:r>
    </w:p>
    <w:p w:rsidR="0011247B" w:rsidRDefault="00A937A3" w:rsidP="005B4A77">
      <w:pPr>
        <w:jc w:val="both"/>
        <w:rPr>
          <w:sz w:val="28"/>
          <w:szCs w:val="28"/>
          <w:lang w:eastAsia="ru-RU"/>
        </w:rPr>
      </w:pPr>
      <w:r>
        <w:rPr>
          <w:sz w:val="28"/>
          <w:szCs w:val="28"/>
          <w:lang w:eastAsia="ru-RU"/>
        </w:rPr>
        <w:t>Коммуникативные УУД:</w:t>
      </w:r>
    </w:p>
    <w:p w:rsidR="0011247B" w:rsidRDefault="00A937A3">
      <w:pPr>
        <w:jc w:val="center"/>
        <w:rPr>
          <w:sz w:val="28"/>
          <w:szCs w:val="28"/>
          <w:lang w:eastAsia="ru-RU"/>
        </w:rPr>
      </w:pPr>
      <w:r>
        <w:rPr>
          <w:sz w:val="28"/>
          <w:szCs w:val="28"/>
          <w:lang w:eastAsia="ru-RU"/>
        </w:rPr>
        <w:t>осознавать речь (говорение, слушание, письмо, чтение) как способ устного и письменного общения людей; участвовать в диалоге, в общей беседе, выполняя принятые правила речевого поведения, культуры речи; понимать зависимость характера речи от ситуации общения, стараться строить свои диалогические и монологические высказывания, выбирая для них средства языка с учётом этой ситуации и конкретных речевых задач.</w:t>
      </w:r>
    </w:p>
    <w:p w:rsidR="0011247B" w:rsidRDefault="0011247B">
      <w:pPr>
        <w:rPr>
          <w:sz w:val="28"/>
          <w:szCs w:val="28"/>
        </w:rPr>
      </w:pPr>
    </w:p>
    <w:p w:rsidR="0011247B" w:rsidRDefault="00A937A3">
      <w:pPr>
        <w:jc w:val="center"/>
        <w:rPr>
          <w:b/>
          <w:sz w:val="28"/>
          <w:szCs w:val="28"/>
        </w:rPr>
      </w:pPr>
      <w:r>
        <w:rPr>
          <w:b/>
          <w:sz w:val="28"/>
          <w:szCs w:val="28"/>
        </w:rPr>
        <w:t>Содержание курса</w:t>
      </w:r>
    </w:p>
    <w:p w:rsidR="0011247B" w:rsidRDefault="00A937A3">
      <w:pPr>
        <w:jc w:val="center"/>
        <w:rPr>
          <w:b/>
          <w:sz w:val="28"/>
          <w:szCs w:val="28"/>
          <w:u w:val="single"/>
        </w:rPr>
      </w:pPr>
      <w:r>
        <w:rPr>
          <w:b/>
          <w:sz w:val="28"/>
          <w:szCs w:val="28"/>
          <w:u w:val="single"/>
        </w:rPr>
        <w:t xml:space="preserve">Обучение грамоте </w:t>
      </w:r>
      <w:proofErr w:type="gramStart"/>
      <w:r>
        <w:rPr>
          <w:b/>
          <w:sz w:val="28"/>
          <w:szCs w:val="28"/>
          <w:u w:val="single"/>
        </w:rPr>
        <w:t>( 64</w:t>
      </w:r>
      <w:proofErr w:type="gramEnd"/>
      <w:r>
        <w:rPr>
          <w:b/>
          <w:sz w:val="28"/>
          <w:szCs w:val="28"/>
          <w:u w:val="single"/>
        </w:rPr>
        <w:t>ч)</w:t>
      </w:r>
    </w:p>
    <w:p w:rsidR="0011247B" w:rsidRDefault="00A937A3">
      <w:pPr>
        <w:jc w:val="both"/>
        <w:rPr>
          <w:sz w:val="28"/>
          <w:szCs w:val="28"/>
        </w:rPr>
      </w:pPr>
      <w:r>
        <w:rPr>
          <w:b/>
          <w:i/>
          <w:sz w:val="28"/>
          <w:szCs w:val="28"/>
        </w:rPr>
        <w:t>Слово и предложение.</w:t>
      </w:r>
      <w:r>
        <w:rPr>
          <w:b/>
          <w:sz w:val="28"/>
          <w:szCs w:val="28"/>
        </w:rPr>
        <w:t xml:space="preserve"> </w:t>
      </w:r>
      <w:r>
        <w:rPr>
          <w:sz w:val="28"/>
          <w:szCs w:val="28"/>
        </w:rPr>
        <w:t>Выделение предложений из речевого потока. Слово как объект изучения, материал для анализа. Значение слова. Различение слова и предложения. Работа с предложением: выделение слов, изменение их порядка, распространение и сокращение предложения.</w:t>
      </w:r>
    </w:p>
    <w:p w:rsidR="0011247B" w:rsidRDefault="0011247B">
      <w:pPr>
        <w:jc w:val="both"/>
        <w:rPr>
          <w:b/>
          <w:sz w:val="28"/>
          <w:szCs w:val="28"/>
        </w:rPr>
      </w:pPr>
    </w:p>
    <w:p w:rsidR="0011247B" w:rsidRDefault="00A937A3">
      <w:pPr>
        <w:jc w:val="both"/>
        <w:rPr>
          <w:sz w:val="28"/>
          <w:szCs w:val="28"/>
        </w:rPr>
      </w:pPr>
      <w:r>
        <w:rPr>
          <w:b/>
          <w:i/>
          <w:sz w:val="28"/>
          <w:szCs w:val="28"/>
        </w:rPr>
        <w:t xml:space="preserve">Фонетика. </w:t>
      </w:r>
      <w:r>
        <w:rPr>
          <w:sz w:val="28"/>
          <w:szCs w:val="28"/>
        </w:rPr>
        <w:t>Единство звукового состава слова и его значения. Интонационное выделение звуков в слове. Звуковой анализ. Последовательность звуков в слове. Изолированный звук (выделение, называние, фиксация фишкой). Сопоставление слов, различающихся одним звуком (мак — рак). Различение гласных и согласных звуков, гласных ударных и безударных, согласных твердых и мягких, звонких и глухих.</w:t>
      </w:r>
    </w:p>
    <w:p w:rsidR="0011247B" w:rsidRDefault="00A937A3">
      <w:pPr>
        <w:jc w:val="both"/>
        <w:rPr>
          <w:sz w:val="28"/>
          <w:szCs w:val="28"/>
        </w:rPr>
      </w:pPr>
      <w:r>
        <w:rPr>
          <w:sz w:val="28"/>
          <w:szCs w:val="28"/>
        </w:rPr>
        <w:t>Построение моделей звукового состава, отражающих качественные характеристики звуков (гласные и согласные звуки, твердые и мягкие согласные звуки). Подбор слов, соответствующих заданной модели.</w:t>
      </w:r>
    </w:p>
    <w:p w:rsidR="0011247B" w:rsidRDefault="00A937A3">
      <w:pPr>
        <w:jc w:val="both"/>
        <w:rPr>
          <w:sz w:val="28"/>
          <w:szCs w:val="28"/>
        </w:rPr>
      </w:pPr>
      <w:r>
        <w:rPr>
          <w:sz w:val="28"/>
          <w:szCs w:val="28"/>
        </w:rPr>
        <w:t xml:space="preserve">Ударение. Самостоятельная постановка ударения в слове; выделение ударного гласного звука. </w:t>
      </w:r>
    </w:p>
    <w:p w:rsidR="0011247B" w:rsidRDefault="00A937A3">
      <w:pPr>
        <w:jc w:val="both"/>
        <w:rPr>
          <w:sz w:val="28"/>
          <w:szCs w:val="28"/>
        </w:rPr>
      </w:pPr>
      <w:r>
        <w:rPr>
          <w:sz w:val="28"/>
          <w:szCs w:val="28"/>
        </w:rPr>
        <w:t>Слог как минимальная произносительная единица. Деление слов на слоги. Слоговой анализ слов: установление количества слогов в слове. Соотнесение произносимого слова со слогоударной схемой.</w:t>
      </w:r>
    </w:p>
    <w:p w:rsidR="0011247B" w:rsidRDefault="00A937A3">
      <w:pPr>
        <w:jc w:val="both"/>
        <w:rPr>
          <w:sz w:val="28"/>
          <w:szCs w:val="28"/>
        </w:rPr>
      </w:pPr>
      <w:r>
        <w:rPr>
          <w:b/>
          <w:i/>
          <w:sz w:val="28"/>
          <w:szCs w:val="28"/>
        </w:rPr>
        <w:t>Графика.</w:t>
      </w:r>
      <w:r>
        <w:rPr>
          <w:b/>
          <w:sz w:val="28"/>
          <w:szCs w:val="28"/>
        </w:rPr>
        <w:t xml:space="preserve"> </w:t>
      </w:r>
      <w:r>
        <w:rPr>
          <w:sz w:val="28"/>
          <w:szCs w:val="28"/>
        </w:rPr>
        <w:t>Различение звука и буквы: буква как знак звука. Позиционный способ обозначения звуков буквами. Буквы гласных как показатель твердости — мягкости предшествующих согласных звуков. Функции букв е, ё, ю, я. Обозначение буквами звука [й’] в разных позициях. Сравнительный анализ буквенных записей слов с разными позициями согласных звуков. Русский алфавит как последовательность букв. Функции небуквенных графических средств: пробел между словами, знак переноса, абзац. Знаки препинания в конце предложения (ознакомление).</w:t>
      </w:r>
    </w:p>
    <w:p w:rsidR="0011247B" w:rsidRDefault="00A937A3">
      <w:pPr>
        <w:jc w:val="both"/>
        <w:rPr>
          <w:sz w:val="28"/>
          <w:szCs w:val="28"/>
        </w:rPr>
      </w:pPr>
      <w:r>
        <w:rPr>
          <w:b/>
          <w:i/>
          <w:sz w:val="28"/>
          <w:szCs w:val="28"/>
        </w:rPr>
        <w:t xml:space="preserve">Письмо. </w:t>
      </w:r>
      <w:r>
        <w:rPr>
          <w:sz w:val="28"/>
          <w:szCs w:val="28"/>
        </w:rPr>
        <w:t xml:space="preserve">Практическое освоение гигиенических требований при письме. Развитие мелкой моторики пальцев и свободы движения руки. Развитие умения ориентироваться в пространстве. Поэлементный анализ букв. Овладение начертанием письменных прописных (заглавных) и строчных букв. Различение букв, имеющих оптическое и кинетическое сходство. </w:t>
      </w:r>
    </w:p>
    <w:p w:rsidR="0011247B" w:rsidRDefault="00A937A3">
      <w:pPr>
        <w:jc w:val="both"/>
        <w:rPr>
          <w:sz w:val="28"/>
          <w:szCs w:val="28"/>
        </w:rPr>
      </w:pPr>
      <w:r>
        <w:rPr>
          <w:sz w:val="28"/>
          <w:szCs w:val="28"/>
        </w:rPr>
        <w:lastRenderedPageBreak/>
        <w:t>Письмо слогов, слов, предложений с соблюдением гигиенических норм. Письмо под диктовку слов и предложений, написание которых не расходится с их произношением. Овладение разборчивым аккуратным письмом.</w:t>
      </w:r>
    </w:p>
    <w:p w:rsidR="0011247B" w:rsidRDefault="00A937A3">
      <w:pPr>
        <w:jc w:val="both"/>
        <w:rPr>
          <w:sz w:val="28"/>
          <w:szCs w:val="28"/>
        </w:rPr>
      </w:pPr>
      <w:r>
        <w:rPr>
          <w:sz w:val="28"/>
          <w:szCs w:val="28"/>
        </w:rPr>
        <w:t>Понимание функции небуквенных графических средств: пробела между словами, знака переноса.</w:t>
      </w:r>
    </w:p>
    <w:p w:rsidR="0011247B" w:rsidRDefault="00A937A3">
      <w:pPr>
        <w:jc w:val="both"/>
        <w:rPr>
          <w:sz w:val="28"/>
          <w:szCs w:val="28"/>
        </w:rPr>
      </w:pPr>
      <w:r>
        <w:rPr>
          <w:sz w:val="28"/>
          <w:szCs w:val="28"/>
        </w:rPr>
        <w:t xml:space="preserve">Списывание слов, предложений, небольших текстов. Приемы и последовательность действий при списывании. </w:t>
      </w:r>
    </w:p>
    <w:p w:rsidR="0011247B" w:rsidRDefault="00A937A3">
      <w:pPr>
        <w:jc w:val="both"/>
        <w:rPr>
          <w:sz w:val="28"/>
          <w:szCs w:val="28"/>
        </w:rPr>
      </w:pPr>
      <w:r>
        <w:rPr>
          <w:b/>
          <w:sz w:val="28"/>
          <w:szCs w:val="28"/>
        </w:rPr>
        <w:t xml:space="preserve">Орфография и пунктуация. </w:t>
      </w:r>
      <w:r>
        <w:rPr>
          <w:sz w:val="28"/>
          <w:szCs w:val="28"/>
        </w:rPr>
        <w:t>Знакомство с правилами правописания и их применение:</w:t>
      </w:r>
    </w:p>
    <w:p w:rsidR="0011247B" w:rsidRDefault="00A937A3">
      <w:pPr>
        <w:jc w:val="both"/>
        <w:rPr>
          <w:sz w:val="28"/>
          <w:szCs w:val="28"/>
        </w:rPr>
      </w:pPr>
      <w:r>
        <w:rPr>
          <w:sz w:val="28"/>
          <w:szCs w:val="28"/>
        </w:rPr>
        <w:t xml:space="preserve">раздельное написание слов; обозначения гласных после шипящих (ча – ща, чу – щу, жи – 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предложений. </w:t>
      </w:r>
    </w:p>
    <w:p w:rsidR="0011247B" w:rsidRDefault="00A937A3">
      <w:pPr>
        <w:jc w:val="center"/>
        <w:rPr>
          <w:b/>
          <w:sz w:val="28"/>
          <w:szCs w:val="28"/>
          <w:u w:val="single"/>
        </w:rPr>
      </w:pPr>
      <w:r>
        <w:rPr>
          <w:b/>
          <w:sz w:val="28"/>
          <w:szCs w:val="28"/>
          <w:u w:val="single"/>
        </w:rPr>
        <w:t>Систематический курс (85ч)</w:t>
      </w:r>
    </w:p>
    <w:p w:rsidR="0011247B" w:rsidRDefault="00A937A3">
      <w:pPr>
        <w:jc w:val="both"/>
        <w:rPr>
          <w:sz w:val="28"/>
          <w:szCs w:val="28"/>
        </w:rPr>
      </w:pPr>
      <w:r>
        <w:rPr>
          <w:b/>
          <w:i/>
          <w:sz w:val="28"/>
          <w:szCs w:val="28"/>
        </w:rPr>
        <w:t>Фонетика и орфоэпия.</w:t>
      </w:r>
      <w:r>
        <w:rPr>
          <w:sz w:val="28"/>
          <w:szCs w:val="28"/>
        </w:rPr>
        <w:t xml:space="preserve"> Звуки речи. Гласные и согласные звуки. Различение ударных и безударных гласных звуков. Различение твердых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w:t>
      </w:r>
    </w:p>
    <w:p w:rsidR="0011247B" w:rsidRDefault="00A937A3">
      <w:pPr>
        <w:jc w:val="both"/>
        <w:rPr>
          <w:sz w:val="28"/>
          <w:szCs w:val="28"/>
        </w:rPr>
      </w:pPr>
      <w:r>
        <w:rPr>
          <w:sz w:val="28"/>
          <w:szCs w:val="28"/>
        </w:rPr>
        <w:t>Слог как минимальная произносительная единица. Деление слов на слоги (без стечения согласных). Ударение.</w:t>
      </w:r>
    </w:p>
    <w:p w:rsidR="0011247B" w:rsidRDefault="00A937A3">
      <w:pPr>
        <w:jc w:val="both"/>
        <w:rPr>
          <w:sz w:val="28"/>
          <w:szCs w:val="28"/>
        </w:rPr>
      </w:pPr>
      <w:r>
        <w:rPr>
          <w:sz w:val="28"/>
          <w:szCs w:val="28"/>
        </w:rPr>
        <w:t>Произношение звуков и сочетаний звуков в соответствии с нормами современного русского литературного языка.</w:t>
      </w:r>
    </w:p>
    <w:p w:rsidR="0011247B" w:rsidRDefault="00A937A3">
      <w:pPr>
        <w:jc w:val="both"/>
        <w:rPr>
          <w:sz w:val="28"/>
          <w:szCs w:val="28"/>
        </w:rPr>
      </w:pPr>
      <w:r>
        <w:rPr>
          <w:sz w:val="28"/>
          <w:szCs w:val="28"/>
        </w:rPr>
        <w:t xml:space="preserve">Графика и орфография. Различение звуков и букв. Обозначение на письме мягкости согласных звуков. </w:t>
      </w:r>
    </w:p>
    <w:p w:rsidR="0011247B" w:rsidRDefault="00A937A3">
      <w:pPr>
        <w:jc w:val="both"/>
        <w:rPr>
          <w:b/>
          <w:i/>
          <w:sz w:val="28"/>
          <w:szCs w:val="28"/>
        </w:rPr>
      </w:pPr>
      <w:r>
        <w:rPr>
          <w:b/>
          <w:i/>
          <w:sz w:val="28"/>
          <w:szCs w:val="28"/>
        </w:rPr>
        <w:t>Функции ь:</w:t>
      </w:r>
    </w:p>
    <w:p w:rsidR="0011247B" w:rsidRDefault="00A937A3">
      <w:pPr>
        <w:jc w:val="both"/>
        <w:rPr>
          <w:sz w:val="28"/>
          <w:szCs w:val="28"/>
        </w:rPr>
      </w:pPr>
      <w:r>
        <w:rPr>
          <w:sz w:val="28"/>
          <w:szCs w:val="28"/>
        </w:rPr>
        <w:t xml:space="preserve"> 1) показатель мягкости предшествующего согласного;</w:t>
      </w:r>
    </w:p>
    <w:p w:rsidR="0011247B" w:rsidRDefault="00A937A3">
      <w:pPr>
        <w:jc w:val="both"/>
        <w:rPr>
          <w:sz w:val="28"/>
          <w:szCs w:val="28"/>
        </w:rPr>
      </w:pPr>
      <w:r>
        <w:rPr>
          <w:sz w:val="28"/>
          <w:szCs w:val="28"/>
        </w:rPr>
        <w:t xml:space="preserve">2) разделительный. </w:t>
      </w:r>
    </w:p>
    <w:p w:rsidR="0011247B" w:rsidRDefault="00A937A3">
      <w:pPr>
        <w:jc w:val="both"/>
        <w:rPr>
          <w:sz w:val="28"/>
          <w:szCs w:val="28"/>
        </w:rPr>
      </w:pPr>
      <w:r>
        <w:rPr>
          <w:sz w:val="28"/>
          <w:szCs w:val="28"/>
        </w:rPr>
        <w:t>Русский алфавит: правильное называние букв, знание их последовательности. Использование алфавита для упорядочения списка слов.</w:t>
      </w:r>
    </w:p>
    <w:p w:rsidR="0011247B" w:rsidRDefault="00A937A3">
      <w:pPr>
        <w:jc w:val="both"/>
        <w:rPr>
          <w:sz w:val="28"/>
          <w:szCs w:val="28"/>
        </w:rPr>
      </w:pPr>
      <w:r>
        <w:rPr>
          <w:sz w:val="28"/>
          <w:szCs w:val="28"/>
        </w:rPr>
        <w:t xml:space="preserve">Письмо слов и предложений с соблюдением гигиенических норм. </w:t>
      </w:r>
    </w:p>
    <w:p w:rsidR="0011247B" w:rsidRDefault="00A937A3">
      <w:pPr>
        <w:jc w:val="both"/>
        <w:rPr>
          <w:sz w:val="28"/>
          <w:szCs w:val="28"/>
        </w:rPr>
      </w:pPr>
      <w:r>
        <w:rPr>
          <w:sz w:val="28"/>
          <w:szCs w:val="28"/>
        </w:rPr>
        <w:t xml:space="preserve">Усвоение приемов и последовательности правильного списывания текста. </w:t>
      </w:r>
    </w:p>
    <w:p w:rsidR="0011247B" w:rsidRDefault="00A937A3">
      <w:pPr>
        <w:jc w:val="both"/>
        <w:rPr>
          <w:b/>
          <w:i/>
          <w:sz w:val="28"/>
          <w:szCs w:val="28"/>
        </w:rPr>
      </w:pPr>
      <w:r>
        <w:rPr>
          <w:b/>
          <w:i/>
          <w:sz w:val="28"/>
          <w:szCs w:val="28"/>
        </w:rPr>
        <w:t>Ознакомление с правилами правописания и их применение:</w:t>
      </w:r>
    </w:p>
    <w:p w:rsidR="0011247B" w:rsidRDefault="00A937A3">
      <w:pPr>
        <w:jc w:val="both"/>
        <w:rPr>
          <w:sz w:val="28"/>
          <w:szCs w:val="28"/>
        </w:rPr>
      </w:pPr>
      <w:r>
        <w:rPr>
          <w:sz w:val="28"/>
          <w:szCs w:val="28"/>
        </w:rPr>
        <w:t>раздельное написание слов;</w:t>
      </w:r>
    </w:p>
    <w:p w:rsidR="0011247B" w:rsidRDefault="00A937A3">
      <w:pPr>
        <w:jc w:val="both"/>
        <w:rPr>
          <w:sz w:val="28"/>
          <w:szCs w:val="28"/>
        </w:rPr>
      </w:pPr>
      <w:r>
        <w:rPr>
          <w:sz w:val="28"/>
          <w:szCs w:val="28"/>
        </w:rPr>
        <w:t xml:space="preserve">прописная (заглавная) буква в начале предложения, в именах собственных; </w:t>
      </w:r>
    </w:p>
    <w:p w:rsidR="0011247B" w:rsidRDefault="00A937A3">
      <w:pPr>
        <w:jc w:val="both"/>
        <w:rPr>
          <w:sz w:val="28"/>
          <w:szCs w:val="28"/>
        </w:rPr>
      </w:pPr>
      <w:r>
        <w:rPr>
          <w:sz w:val="28"/>
          <w:szCs w:val="28"/>
        </w:rPr>
        <w:t>обозначения гласных после шипящих (ча – ща, чу – щу, жи – ши);</w:t>
      </w:r>
    </w:p>
    <w:p w:rsidR="0011247B" w:rsidRDefault="00A937A3">
      <w:pPr>
        <w:jc w:val="both"/>
        <w:rPr>
          <w:sz w:val="28"/>
          <w:szCs w:val="28"/>
        </w:rPr>
      </w:pPr>
      <w:r>
        <w:rPr>
          <w:sz w:val="28"/>
          <w:szCs w:val="28"/>
        </w:rPr>
        <w:t xml:space="preserve">сочетания </w:t>
      </w:r>
      <w:proofErr w:type="gramStart"/>
      <w:r>
        <w:rPr>
          <w:sz w:val="28"/>
          <w:szCs w:val="28"/>
        </w:rPr>
        <w:t>чк,чн</w:t>
      </w:r>
      <w:proofErr w:type="gramEnd"/>
      <w:r>
        <w:rPr>
          <w:sz w:val="28"/>
          <w:szCs w:val="28"/>
        </w:rPr>
        <w:t xml:space="preserve">; </w:t>
      </w:r>
    </w:p>
    <w:p w:rsidR="0011247B" w:rsidRDefault="00A937A3">
      <w:pPr>
        <w:jc w:val="both"/>
        <w:rPr>
          <w:sz w:val="28"/>
          <w:szCs w:val="28"/>
        </w:rPr>
      </w:pPr>
      <w:r>
        <w:rPr>
          <w:sz w:val="28"/>
          <w:szCs w:val="28"/>
        </w:rPr>
        <w:t xml:space="preserve">перенос слов; </w:t>
      </w:r>
    </w:p>
    <w:p w:rsidR="0011247B" w:rsidRDefault="00A937A3">
      <w:pPr>
        <w:jc w:val="both"/>
        <w:rPr>
          <w:sz w:val="28"/>
          <w:szCs w:val="28"/>
        </w:rPr>
      </w:pPr>
      <w:r>
        <w:rPr>
          <w:sz w:val="28"/>
          <w:szCs w:val="28"/>
        </w:rPr>
        <w:t xml:space="preserve">непроверяемые гласные и согласные в корнях слов (словарные слова, определенные программой); </w:t>
      </w:r>
    </w:p>
    <w:p w:rsidR="0011247B" w:rsidRDefault="00A937A3">
      <w:pPr>
        <w:jc w:val="both"/>
        <w:rPr>
          <w:sz w:val="28"/>
          <w:szCs w:val="28"/>
        </w:rPr>
      </w:pPr>
      <w:r>
        <w:rPr>
          <w:sz w:val="28"/>
          <w:szCs w:val="28"/>
        </w:rPr>
        <w:t>знаки препинания в конце предложения.</w:t>
      </w:r>
    </w:p>
    <w:p w:rsidR="0011247B" w:rsidRDefault="00A937A3">
      <w:pPr>
        <w:jc w:val="both"/>
        <w:rPr>
          <w:b/>
          <w:i/>
          <w:sz w:val="28"/>
          <w:szCs w:val="28"/>
        </w:rPr>
      </w:pPr>
      <w:r>
        <w:rPr>
          <w:b/>
          <w:i/>
          <w:sz w:val="28"/>
          <w:szCs w:val="28"/>
        </w:rPr>
        <w:t xml:space="preserve">Письмо под диктовку слов и предложений, написание которых не расходится с их произношением. </w:t>
      </w:r>
    </w:p>
    <w:p w:rsidR="0011247B" w:rsidRDefault="00A937A3">
      <w:pPr>
        <w:jc w:val="both"/>
        <w:rPr>
          <w:sz w:val="28"/>
          <w:szCs w:val="28"/>
        </w:rPr>
      </w:pPr>
      <w:r>
        <w:rPr>
          <w:sz w:val="28"/>
          <w:szCs w:val="28"/>
        </w:rPr>
        <w:t xml:space="preserve">Слово и предложение. Пунктуация. Понимание слова как единства звучания и значения. Выявление слов, значение которых требует уточнения. Определение </w:t>
      </w:r>
      <w:r>
        <w:rPr>
          <w:sz w:val="28"/>
          <w:szCs w:val="28"/>
        </w:rPr>
        <w:lastRenderedPageBreak/>
        <w:t>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терминологии).</w:t>
      </w:r>
    </w:p>
    <w:p w:rsidR="0011247B" w:rsidRDefault="00A937A3">
      <w:pPr>
        <w:jc w:val="both"/>
        <w:rPr>
          <w:b/>
          <w:sz w:val="28"/>
          <w:szCs w:val="28"/>
        </w:rPr>
      </w:pPr>
      <w:r>
        <w:rPr>
          <w:b/>
          <w:i/>
          <w:sz w:val="28"/>
          <w:szCs w:val="28"/>
        </w:rPr>
        <w:t>Работа с предложением: замена слов, восстановление деформированных предложения. Знаки препинания в конце предложения</w:t>
      </w:r>
      <w:r>
        <w:rPr>
          <w:b/>
          <w:sz w:val="28"/>
          <w:szCs w:val="28"/>
        </w:rPr>
        <w:t xml:space="preserve">. </w:t>
      </w:r>
    </w:p>
    <w:p w:rsidR="0011247B" w:rsidRDefault="00A937A3">
      <w:pPr>
        <w:jc w:val="both"/>
        <w:rPr>
          <w:sz w:val="28"/>
          <w:szCs w:val="28"/>
        </w:rPr>
      </w:pPr>
      <w:r>
        <w:rPr>
          <w:sz w:val="28"/>
          <w:szCs w:val="28"/>
        </w:rPr>
        <w:t>Развитие речи 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1247B" w:rsidRDefault="00A937A3">
      <w:pPr>
        <w:jc w:val="both"/>
        <w:rPr>
          <w:sz w:val="28"/>
          <w:szCs w:val="28"/>
        </w:rPr>
      </w:pPr>
      <w:r>
        <w:rPr>
          <w:sz w:val="28"/>
          <w:szCs w:val="28"/>
        </w:rPr>
        <w:t>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p w:rsidR="0011247B" w:rsidRDefault="00A937A3">
      <w:pPr>
        <w:jc w:val="center"/>
        <w:rPr>
          <w:b/>
          <w:sz w:val="28"/>
          <w:szCs w:val="28"/>
        </w:rPr>
      </w:pPr>
      <w:r>
        <w:rPr>
          <w:b/>
          <w:sz w:val="28"/>
          <w:szCs w:val="28"/>
        </w:rPr>
        <w:t>Планируемые результаты обучения</w:t>
      </w:r>
    </w:p>
    <w:p w:rsidR="0011247B" w:rsidRPr="00887FCB" w:rsidRDefault="00A937A3" w:rsidP="00887FCB">
      <w:pPr>
        <w:jc w:val="both"/>
        <w:rPr>
          <w:rStyle w:val="FontStyle15"/>
          <w:rFonts w:ascii="Times New Roman" w:hAnsi="Times New Roman" w:cs="Times New Roman"/>
          <w:sz w:val="28"/>
          <w:szCs w:val="28"/>
        </w:rPr>
      </w:pPr>
      <w:r w:rsidRPr="00887FCB">
        <w:rPr>
          <w:rStyle w:val="FontStyle12"/>
          <w:rFonts w:ascii="Times New Roman" w:hAnsi="Times New Roman" w:cs="Times New Roman"/>
          <w:sz w:val="28"/>
          <w:szCs w:val="28"/>
        </w:rPr>
        <w:t xml:space="preserve">К концу обучения ученик научится: </w:t>
      </w:r>
      <w:r w:rsidRPr="00887FCB">
        <w:rPr>
          <w:rStyle w:val="FontStyle15"/>
          <w:rFonts w:ascii="Times New Roman" w:hAnsi="Times New Roman" w:cs="Times New Roman"/>
          <w:sz w:val="28"/>
          <w:szCs w:val="28"/>
        </w:rPr>
        <w:t>различать, сравнивать:</w:t>
      </w:r>
    </w:p>
    <w:p w:rsidR="0011247B" w:rsidRPr="00887FCB" w:rsidRDefault="00A937A3" w:rsidP="00887FCB">
      <w:pPr>
        <w:jc w:val="both"/>
        <w:rPr>
          <w:rStyle w:val="FontStyle12"/>
          <w:rFonts w:ascii="Times New Roman" w:hAnsi="Times New Roman" w:cs="Times New Roman"/>
          <w:sz w:val="28"/>
          <w:szCs w:val="28"/>
        </w:rPr>
      </w:pPr>
      <w:r w:rsidRPr="00887FCB">
        <w:rPr>
          <w:rStyle w:val="FontStyle12"/>
          <w:rFonts w:ascii="Times New Roman" w:hAnsi="Times New Roman" w:cs="Times New Roman"/>
          <w:sz w:val="28"/>
          <w:szCs w:val="28"/>
        </w:rPr>
        <w:t>- звуки и буквы, гласные и согласные звуки, твёрдые и мяг</w:t>
      </w:r>
      <w:r w:rsidRPr="00887FCB">
        <w:rPr>
          <w:rStyle w:val="FontStyle12"/>
          <w:rFonts w:ascii="Times New Roman" w:hAnsi="Times New Roman" w:cs="Times New Roman"/>
          <w:sz w:val="28"/>
          <w:szCs w:val="28"/>
        </w:rPr>
        <w:softHyphen/>
        <w:t>кие согласные звуки;</w:t>
      </w:r>
    </w:p>
    <w:p w:rsidR="0011247B" w:rsidRPr="00887FCB" w:rsidRDefault="00A937A3" w:rsidP="00887FCB">
      <w:pPr>
        <w:jc w:val="both"/>
        <w:rPr>
          <w:rStyle w:val="FontStyle12"/>
          <w:rFonts w:ascii="Times New Roman" w:hAnsi="Times New Roman" w:cs="Times New Roman"/>
          <w:sz w:val="28"/>
          <w:szCs w:val="28"/>
        </w:rPr>
      </w:pPr>
      <w:r w:rsidRPr="00887FCB">
        <w:rPr>
          <w:rStyle w:val="FontStyle12"/>
          <w:rFonts w:ascii="Times New Roman" w:hAnsi="Times New Roman" w:cs="Times New Roman"/>
          <w:sz w:val="28"/>
          <w:szCs w:val="28"/>
        </w:rPr>
        <w:t>- звук, слог, слово;</w:t>
      </w:r>
    </w:p>
    <w:p w:rsidR="0011247B" w:rsidRPr="00887FCB" w:rsidRDefault="00A937A3" w:rsidP="00887FCB">
      <w:pPr>
        <w:jc w:val="both"/>
        <w:rPr>
          <w:rStyle w:val="FontStyle12"/>
          <w:rFonts w:ascii="Times New Roman" w:hAnsi="Times New Roman" w:cs="Times New Roman"/>
          <w:sz w:val="28"/>
          <w:szCs w:val="28"/>
        </w:rPr>
      </w:pPr>
      <w:r w:rsidRPr="00887FCB">
        <w:rPr>
          <w:rStyle w:val="FontStyle12"/>
          <w:rFonts w:ascii="Times New Roman" w:hAnsi="Times New Roman" w:cs="Times New Roman"/>
          <w:sz w:val="28"/>
          <w:szCs w:val="28"/>
        </w:rPr>
        <w:t>- слово и предложение;</w:t>
      </w:r>
    </w:p>
    <w:p w:rsidR="0011247B" w:rsidRPr="00887FCB" w:rsidRDefault="00A937A3" w:rsidP="00887FCB">
      <w:pPr>
        <w:jc w:val="both"/>
        <w:rPr>
          <w:rStyle w:val="FontStyle15"/>
          <w:rFonts w:ascii="Times New Roman" w:hAnsi="Times New Roman" w:cs="Times New Roman"/>
          <w:sz w:val="28"/>
          <w:szCs w:val="28"/>
        </w:rPr>
      </w:pPr>
      <w:r w:rsidRPr="00887FCB">
        <w:rPr>
          <w:rStyle w:val="FontStyle15"/>
          <w:rFonts w:ascii="Times New Roman" w:hAnsi="Times New Roman" w:cs="Times New Roman"/>
          <w:sz w:val="28"/>
          <w:szCs w:val="28"/>
        </w:rPr>
        <w:t>кратко характеризовать:</w:t>
      </w:r>
    </w:p>
    <w:p w:rsidR="0011247B" w:rsidRPr="00887FCB" w:rsidRDefault="00A937A3" w:rsidP="00887FCB">
      <w:pPr>
        <w:jc w:val="both"/>
        <w:rPr>
          <w:rStyle w:val="FontStyle12"/>
          <w:rFonts w:ascii="Times New Roman" w:hAnsi="Times New Roman" w:cs="Times New Roman"/>
          <w:sz w:val="28"/>
          <w:szCs w:val="28"/>
        </w:rPr>
      </w:pPr>
      <w:r w:rsidRPr="00887FCB">
        <w:rPr>
          <w:rStyle w:val="FontStyle12"/>
          <w:rFonts w:ascii="Times New Roman" w:hAnsi="Times New Roman" w:cs="Times New Roman"/>
          <w:sz w:val="28"/>
          <w:szCs w:val="28"/>
        </w:rPr>
        <w:t>- звуки русского языка (гласные ударные/безударные, со</w:t>
      </w:r>
      <w:r w:rsidRPr="00887FCB">
        <w:rPr>
          <w:rStyle w:val="FontStyle12"/>
          <w:rFonts w:ascii="Times New Roman" w:hAnsi="Times New Roman" w:cs="Times New Roman"/>
          <w:sz w:val="28"/>
          <w:szCs w:val="28"/>
        </w:rPr>
        <w:softHyphen/>
        <w:t>гласные твёрдые/мягкие);</w:t>
      </w:r>
    </w:p>
    <w:p w:rsidR="0011247B" w:rsidRPr="00887FCB" w:rsidRDefault="00A937A3" w:rsidP="00887FCB">
      <w:pPr>
        <w:jc w:val="both"/>
        <w:rPr>
          <w:rStyle w:val="FontStyle12"/>
          <w:rFonts w:ascii="Times New Roman" w:hAnsi="Times New Roman" w:cs="Times New Roman"/>
          <w:sz w:val="28"/>
          <w:szCs w:val="28"/>
        </w:rPr>
      </w:pPr>
      <w:r w:rsidRPr="00887FCB">
        <w:rPr>
          <w:rStyle w:val="FontStyle12"/>
          <w:rFonts w:ascii="Times New Roman" w:hAnsi="Times New Roman" w:cs="Times New Roman"/>
          <w:sz w:val="28"/>
          <w:szCs w:val="28"/>
        </w:rPr>
        <w:t>- условия выбора и написания буквы гласного звука после мягких и твёрдых согласных;</w:t>
      </w:r>
    </w:p>
    <w:p w:rsidR="0011247B" w:rsidRPr="00887FCB" w:rsidRDefault="00A937A3" w:rsidP="00887FCB">
      <w:pPr>
        <w:jc w:val="both"/>
        <w:rPr>
          <w:rStyle w:val="FontStyle15"/>
          <w:rFonts w:ascii="Times New Roman" w:hAnsi="Times New Roman" w:cs="Times New Roman"/>
          <w:sz w:val="28"/>
          <w:szCs w:val="28"/>
        </w:rPr>
      </w:pPr>
      <w:r w:rsidRPr="00887FCB">
        <w:rPr>
          <w:rStyle w:val="FontStyle15"/>
          <w:rFonts w:ascii="Times New Roman" w:hAnsi="Times New Roman" w:cs="Times New Roman"/>
          <w:sz w:val="28"/>
          <w:szCs w:val="28"/>
        </w:rPr>
        <w:t>решать учебные и практические задачи:</w:t>
      </w:r>
    </w:p>
    <w:p w:rsidR="0011247B" w:rsidRPr="00887FCB" w:rsidRDefault="00A937A3" w:rsidP="00887FCB">
      <w:pPr>
        <w:jc w:val="both"/>
        <w:rPr>
          <w:rStyle w:val="FontStyle12"/>
          <w:rFonts w:ascii="Times New Roman" w:hAnsi="Times New Roman" w:cs="Times New Roman"/>
          <w:sz w:val="28"/>
          <w:szCs w:val="28"/>
        </w:rPr>
      </w:pPr>
      <w:r w:rsidRPr="00887FCB">
        <w:rPr>
          <w:rStyle w:val="FontStyle12"/>
          <w:rFonts w:ascii="Times New Roman" w:hAnsi="Times New Roman" w:cs="Times New Roman"/>
          <w:sz w:val="28"/>
          <w:szCs w:val="28"/>
        </w:rPr>
        <w:t>-выделять предложение и слово из речевого потока;</w:t>
      </w:r>
    </w:p>
    <w:p w:rsidR="0011247B" w:rsidRPr="00887FCB" w:rsidRDefault="00A937A3" w:rsidP="00887FCB">
      <w:pPr>
        <w:jc w:val="both"/>
        <w:rPr>
          <w:rStyle w:val="FontStyle12"/>
          <w:rFonts w:ascii="Times New Roman" w:hAnsi="Times New Roman" w:cs="Times New Roman"/>
          <w:sz w:val="28"/>
          <w:szCs w:val="28"/>
        </w:rPr>
      </w:pPr>
      <w:r w:rsidRPr="00887FCB">
        <w:rPr>
          <w:rStyle w:val="FontStyle12"/>
          <w:rFonts w:ascii="Times New Roman" w:hAnsi="Times New Roman" w:cs="Times New Roman"/>
          <w:sz w:val="28"/>
          <w:szCs w:val="28"/>
        </w:rPr>
        <w:t>-проводить звуковой анализ и строить модели звукового состава слов, состоящих из четырёх — пяти звуков;</w:t>
      </w:r>
    </w:p>
    <w:p w:rsidR="0011247B" w:rsidRPr="00887FCB" w:rsidRDefault="00A937A3" w:rsidP="00887FCB">
      <w:pPr>
        <w:jc w:val="both"/>
        <w:rPr>
          <w:rStyle w:val="FontStyle12"/>
          <w:rFonts w:ascii="Times New Roman" w:hAnsi="Times New Roman" w:cs="Times New Roman"/>
          <w:sz w:val="28"/>
          <w:szCs w:val="28"/>
        </w:rPr>
      </w:pPr>
      <w:r w:rsidRPr="00887FCB">
        <w:rPr>
          <w:rStyle w:val="FontStyle12"/>
          <w:rFonts w:ascii="Times New Roman" w:hAnsi="Times New Roman" w:cs="Times New Roman"/>
          <w:sz w:val="28"/>
          <w:szCs w:val="28"/>
        </w:rPr>
        <w:t>- осознавать смысл прочитанного;</w:t>
      </w:r>
    </w:p>
    <w:p w:rsidR="0011247B" w:rsidRPr="00887FCB" w:rsidRDefault="00A937A3" w:rsidP="00887FCB">
      <w:pPr>
        <w:jc w:val="both"/>
        <w:rPr>
          <w:rStyle w:val="FontStyle12"/>
          <w:rFonts w:ascii="Times New Roman" w:hAnsi="Times New Roman" w:cs="Times New Roman"/>
          <w:sz w:val="28"/>
          <w:szCs w:val="28"/>
        </w:rPr>
      </w:pPr>
      <w:r w:rsidRPr="00887FCB">
        <w:rPr>
          <w:rStyle w:val="FontStyle12"/>
          <w:rFonts w:ascii="Times New Roman" w:hAnsi="Times New Roman" w:cs="Times New Roman"/>
          <w:sz w:val="28"/>
          <w:szCs w:val="28"/>
        </w:rPr>
        <w:t xml:space="preserve">- правильно писать сочетания </w:t>
      </w:r>
      <w:r w:rsidRPr="00887FCB">
        <w:rPr>
          <w:rStyle w:val="FontStyle18"/>
          <w:rFonts w:ascii="Times New Roman" w:hAnsi="Times New Roman" w:cs="Times New Roman"/>
          <w:sz w:val="28"/>
          <w:szCs w:val="28"/>
        </w:rPr>
        <w:t xml:space="preserve">ча — ща, чу — щу, жи — ши </w:t>
      </w:r>
      <w:r w:rsidRPr="00887FCB">
        <w:rPr>
          <w:rStyle w:val="FontStyle12"/>
          <w:rFonts w:ascii="Times New Roman" w:hAnsi="Times New Roman" w:cs="Times New Roman"/>
          <w:sz w:val="28"/>
          <w:szCs w:val="28"/>
        </w:rPr>
        <w:t>под ударением;</w:t>
      </w:r>
    </w:p>
    <w:p w:rsidR="0011247B" w:rsidRPr="00887FCB" w:rsidRDefault="00A937A3" w:rsidP="00887FCB">
      <w:pPr>
        <w:jc w:val="both"/>
        <w:rPr>
          <w:rStyle w:val="FontStyle12"/>
          <w:rFonts w:ascii="Times New Roman" w:hAnsi="Times New Roman" w:cs="Times New Roman"/>
          <w:sz w:val="28"/>
          <w:szCs w:val="28"/>
        </w:rPr>
      </w:pPr>
      <w:r w:rsidRPr="00887FCB">
        <w:rPr>
          <w:rStyle w:val="FontStyle12"/>
          <w:rFonts w:ascii="Times New Roman" w:hAnsi="Times New Roman" w:cs="Times New Roman"/>
          <w:sz w:val="28"/>
          <w:szCs w:val="28"/>
        </w:rPr>
        <w:t>- писать прописную букву в начале предложения и в име</w:t>
      </w:r>
      <w:r w:rsidRPr="00887FCB">
        <w:rPr>
          <w:rStyle w:val="FontStyle12"/>
          <w:rFonts w:ascii="Times New Roman" w:hAnsi="Times New Roman" w:cs="Times New Roman"/>
          <w:sz w:val="28"/>
          <w:szCs w:val="28"/>
        </w:rPr>
        <w:softHyphen/>
        <w:t>нах собственных;</w:t>
      </w:r>
    </w:p>
    <w:p w:rsidR="0011247B" w:rsidRPr="00887FCB" w:rsidRDefault="00A937A3" w:rsidP="00887FCB">
      <w:pPr>
        <w:jc w:val="both"/>
        <w:rPr>
          <w:rStyle w:val="FontStyle12"/>
          <w:rFonts w:ascii="Times New Roman" w:hAnsi="Times New Roman" w:cs="Times New Roman"/>
          <w:sz w:val="28"/>
          <w:szCs w:val="28"/>
        </w:rPr>
      </w:pPr>
      <w:r w:rsidRPr="00887FCB">
        <w:rPr>
          <w:rStyle w:val="FontStyle12"/>
          <w:rFonts w:ascii="Times New Roman" w:hAnsi="Times New Roman" w:cs="Times New Roman"/>
          <w:sz w:val="28"/>
          <w:szCs w:val="28"/>
        </w:rPr>
        <w:t>- ставить точку в конце предложения;</w:t>
      </w:r>
    </w:p>
    <w:p w:rsidR="0011247B" w:rsidRPr="00887FCB" w:rsidRDefault="00A937A3" w:rsidP="00887FCB">
      <w:pPr>
        <w:jc w:val="both"/>
        <w:rPr>
          <w:rStyle w:val="FontStyle12"/>
          <w:rFonts w:ascii="Times New Roman" w:hAnsi="Times New Roman" w:cs="Times New Roman"/>
          <w:sz w:val="28"/>
          <w:szCs w:val="28"/>
        </w:rPr>
      </w:pPr>
      <w:r w:rsidRPr="00887FCB">
        <w:rPr>
          <w:rStyle w:val="FontStyle12"/>
          <w:rFonts w:ascii="Times New Roman" w:hAnsi="Times New Roman" w:cs="Times New Roman"/>
          <w:sz w:val="28"/>
          <w:szCs w:val="28"/>
        </w:rPr>
        <w:t>- грамотно записывать под диктовку учителя и самостоя</w:t>
      </w:r>
      <w:r w:rsidRPr="00887FCB">
        <w:rPr>
          <w:rStyle w:val="FontStyle12"/>
          <w:rFonts w:ascii="Times New Roman" w:hAnsi="Times New Roman" w:cs="Times New Roman"/>
          <w:sz w:val="28"/>
          <w:szCs w:val="28"/>
        </w:rPr>
        <w:softHyphen/>
        <w:t>тельно отдельные слова и простые предложения (в случаях, где орфоэпия и орфография совпадают) объёмом 10-20 слов.</w:t>
      </w:r>
    </w:p>
    <w:p w:rsidR="0011247B" w:rsidRPr="00887FCB" w:rsidRDefault="00A937A3" w:rsidP="00887FCB">
      <w:pPr>
        <w:jc w:val="both"/>
        <w:rPr>
          <w:rStyle w:val="FontStyle12"/>
          <w:rFonts w:ascii="Times New Roman" w:hAnsi="Times New Roman" w:cs="Times New Roman"/>
          <w:b/>
          <w:sz w:val="28"/>
          <w:szCs w:val="28"/>
        </w:rPr>
      </w:pPr>
      <w:r w:rsidRPr="00887FCB">
        <w:rPr>
          <w:rStyle w:val="FontStyle12"/>
          <w:rFonts w:ascii="Times New Roman" w:hAnsi="Times New Roman" w:cs="Times New Roman"/>
          <w:b/>
          <w:sz w:val="28"/>
          <w:szCs w:val="28"/>
        </w:rPr>
        <w:t>Ученик получит возможность научиться:</w:t>
      </w:r>
    </w:p>
    <w:p w:rsidR="0011247B" w:rsidRPr="00887FCB" w:rsidRDefault="00A937A3" w:rsidP="00887FCB">
      <w:pPr>
        <w:jc w:val="both"/>
        <w:rPr>
          <w:rStyle w:val="FontStyle12"/>
          <w:rFonts w:ascii="Times New Roman" w:hAnsi="Times New Roman" w:cs="Times New Roman"/>
          <w:sz w:val="28"/>
          <w:szCs w:val="28"/>
        </w:rPr>
      </w:pPr>
      <w:r w:rsidRPr="00887FCB">
        <w:rPr>
          <w:rStyle w:val="FontStyle12"/>
          <w:rFonts w:ascii="Times New Roman" w:hAnsi="Times New Roman" w:cs="Times New Roman"/>
          <w:sz w:val="28"/>
          <w:szCs w:val="28"/>
        </w:rPr>
        <w:t>- различать и сравнивать звонкие и глухие согласные звуки;</w:t>
      </w:r>
    </w:p>
    <w:p w:rsidR="0011247B" w:rsidRPr="00887FCB" w:rsidRDefault="00A937A3" w:rsidP="00887FCB">
      <w:pPr>
        <w:jc w:val="both"/>
        <w:rPr>
          <w:rStyle w:val="FontStyle12"/>
          <w:rFonts w:ascii="Times New Roman" w:hAnsi="Times New Roman" w:cs="Times New Roman"/>
          <w:sz w:val="28"/>
          <w:szCs w:val="28"/>
        </w:rPr>
      </w:pPr>
      <w:r w:rsidRPr="00887FCB">
        <w:rPr>
          <w:rStyle w:val="FontStyle12"/>
          <w:rFonts w:ascii="Times New Roman" w:hAnsi="Times New Roman" w:cs="Times New Roman"/>
          <w:sz w:val="28"/>
          <w:szCs w:val="28"/>
        </w:rPr>
        <w:t>- читать целыми словами и предложениями;</w:t>
      </w:r>
    </w:p>
    <w:p w:rsidR="0011247B" w:rsidRPr="00887FCB" w:rsidRDefault="00A937A3" w:rsidP="00887FCB">
      <w:pPr>
        <w:jc w:val="both"/>
        <w:rPr>
          <w:rStyle w:val="FontStyle12"/>
          <w:rFonts w:ascii="Times New Roman" w:hAnsi="Times New Roman" w:cs="Times New Roman"/>
          <w:sz w:val="28"/>
          <w:szCs w:val="28"/>
        </w:rPr>
      </w:pPr>
      <w:r w:rsidRPr="00887FCB">
        <w:rPr>
          <w:rStyle w:val="FontStyle12"/>
          <w:rFonts w:ascii="Times New Roman" w:hAnsi="Times New Roman" w:cs="Times New Roman"/>
          <w:sz w:val="28"/>
          <w:szCs w:val="28"/>
        </w:rPr>
        <w:t>- самостоятельно читать небольшие по объёму художест</w:t>
      </w:r>
      <w:r w:rsidRPr="00887FCB">
        <w:rPr>
          <w:rStyle w:val="FontStyle12"/>
          <w:rFonts w:ascii="Times New Roman" w:hAnsi="Times New Roman" w:cs="Times New Roman"/>
          <w:sz w:val="28"/>
          <w:szCs w:val="28"/>
        </w:rPr>
        <w:softHyphen/>
        <w:t>венные произведения;</w:t>
      </w:r>
    </w:p>
    <w:p w:rsidR="0011247B" w:rsidRPr="00A937A3" w:rsidRDefault="00A937A3" w:rsidP="00887FCB">
      <w:pPr>
        <w:jc w:val="both"/>
        <w:rPr>
          <w:rStyle w:val="FontStyle12"/>
          <w:rFonts w:ascii="Times New Roman" w:hAnsi="Times New Roman" w:cs="Times New Roman"/>
          <w:sz w:val="28"/>
          <w:szCs w:val="28"/>
        </w:rPr>
      </w:pPr>
      <w:r w:rsidRPr="00A937A3">
        <w:rPr>
          <w:rStyle w:val="FontStyle12"/>
          <w:rFonts w:ascii="Times New Roman" w:hAnsi="Times New Roman" w:cs="Times New Roman"/>
          <w:sz w:val="28"/>
          <w:szCs w:val="28"/>
        </w:rPr>
        <w:t>- выделять в словах слоги в устной работе;</w:t>
      </w:r>
    </w:p>
    <w:p w:rsidR="0011247B" w:rsidRPr="00A937A3" w:rsidRDefault="00A937A3" w:rsidP="00887FCB">
      <w:pPr>
        <w:jc w:val="both"/>
        <w:rPr>
          <w:rStyle w:val="FontStyle12"/>
          <w:rFonts w:ascii="Times New Roman" w:hAnsi="Times New Roman" w:cs="Times New Roman"/>
          <w:sz w:val="28"/>
          <w:szCs w:val="28"/>
        </w:rPr>
      </w:pPr>
      <w:r w:rsidRPr="00A937A3">
        <w:rPr>
          <w:rStyle w:val="FontStyle12"/>
          <w:rFonts w:ascii="Times New Roman" w:hAnsi="Times New Roman" w:cs="Times New Roman"/>
          <w:sz w:val="28"/>
          <w:szCs w:val="28"/>
        </w:rPr>
        <w:t>- правильно называть буквы русского алфавита, знать их последовательность;</w:t>
      </w:r>
    </w:p>
    <w:p w:rsidR="0011247B" w:rsidRPr="00A937A3" w:rsidRDefault="00A937A3" w:rsidP="00887FCB">
      <w:pPr>
        <w:jc w:val="both"/>
        <w:rPr>
          <w:rStyle w:val="FontStyle12"/>
          <w:rFonts w:ascii="Times New Roman" w:hAnsi="Times New Roman" w:cs="Times New Roman"/>
          <w:sz w:val="28"/>
          <w:szCs w:val="28"/>
        </w:rPr>
      </w:pPr>
      <w:r w:rsidRPr="00A937A3">
        <w:rPr>
          <w:rStyle w:val="FontStyle12"/>
          <w:rFonts w:ascii="Times New Roman" w:hAnsi="Times New Roman" w:cs="Times New Roman"/>
          <w:sz w:val="28"/>
          <w:szCs w:val="28"/>
        </w:rPr>
        <w:lastRenderedPageBreak/>
        <w:t>- переносить слова (в случаях однозначного деления слова на слоги);</w:t>
      </w:r>
    </w:p>
    <w:p w:rsidR="0011247B" w:rsidRPr="00A937A3" w:rsidRDefault="00A937A3" w:rsidP="00887FCB">
      <w:pPr>
        <w:jc w:val="both"/>
        <w:rPr>
          <w:rStyle w:val="FontStyle12"/>
          <w:rFonts w:ascii="Times New Roman" w:hAnsi="Times New Roman" w:cs="Times New Roman"/>
          <w:sz w:val="28"/>
          <w:szCs w:val="28"/>
        </w:rPr>
      </w:pPr>
      <w:r w:rsidRPr="00A937A3">
        <w:rPr>
          <w:rStyle w:val="FontStyle12"/>
          <w:rFonts w:ascii="Times New Roman" w:hAnsi="Times New Roman" w:cs="Times New Roman"/>
          <w:sz w:val="28"/>
          <w:szCs w:val="28"/>
        </w:rPr>
        <w:t>- участвовать в диалоге, учитывать разные мнения и стре</w:t>
      </w:r>
      <w:r w:rsidRPr="00A937A3">
        <w:rPr>
          <w:rStyle w:val="FontStyle12"/>
          <w:rFonts w:ascii="Times New Roman" w:hAnsi="Times New Roman" w:cs="Times New Roman"/>
          <w:sz w:val="28"/>
          <w:szCs w:val="28"/>
        </w:rPr>
        <w:softHyphen/>
        <w:t>миться к координации различных позиций в сотрудничестве;</w:t>
      </w:r>
    </w:p>
    <w:p w:rsidR="0011247B" w:rsidRPr="00887FCB" w:rsidRDefault="00A937A3">
      <w:pPr>
        <w:jc w:val="both"/>
        <w:rPr>
          <w:iCs/>
          <w:sz w:val="28"/>
          <w:szCs w:val="28"/>
        </w:rPr>
      </w:pPr>
      <w:r w:rsidRPr="00A937A3">
        <w:rPr>
          <w:rStyle w:val="FontStyle12"/>
          <w:rFonts w:ascii="Times New Roman" w:hAnsi="Times New Roman" w:cs="Times New Roman"/>
          <w:iCs/>
          <w:sz w:val="28"/>
          <w:szCs w:val="28"/>
        </w:rPr>
        <w:t>- соблюдать орфоэпические нормы.</w:t>
      </w:r>
    </w:p>
    <w:p w:rsidR="0011247B" w:rsidRDefault="0011247B">
      <w:pPr>
        <w:rPr>
          <w:b/>
          <w:sz w:val="28"/>
          <w:szCs w:val="28"/>
        </w:rPr>
      </w:pPr>
    </w:p>
    <w:p w:rsidR="0011247B" w:rsidRDefault="00A937A3">
      <w:pPr>
        <w:jc w:val="both"/>
        <w:rPr>
          <w:b/>
          <w:bCs/>
          <w:iCs/>
          <w:sz w:val="28"/>
          <w:szCs w:val="28"/>
        </w:rPr>
      </w:pPr>
      <w:r>
        <w:rPr>
          <w:b/>
          <w:bCs/>
          <w:iCs/>
          <w:sz w:val="28"/>
          <w:szCs w:val="28"/>
          <w:u w:val="single"/>
        </w:rPr>
        <w:t xml:space="preserve">Резервные уроки </w:t>
      </w:r>
      <w:r>
        <w:rPr>
          <w:b/>
          <w:bCs/>
          <w:iCs/>
          <w:sz w:val="28"/>
          <w:szCs w:val="28"/>
        </w:rPr>
        <w:t>– 6 часов</w:t>
      </w:r>
    </w:p>
    <w:p w:rsidR="0011247B" w:rsidRDefault="00A937A3">
      <w:pPr>
        <w:rPr>
          <w:sz w:val="28"/>
          <w:szCs w:val="28"/>
        </w:rPr>
      </w:pPr>
      <w:r>
        <w:rPr>
          <w:rFonts w:eastAsia="Calibri"/>
          <w:sz w:val="28"/>
          <w:szCs w:val="28"/>
          <w:lang w:bidi="hi-IN"/>
        </w:rPr>
        <w:t xml:space="preserve">     </w:t>
      </w:r>
      <w:r>
        <w:rPr>
          <w:sz w:val="28"/>
          <w:szCs w:val="28"/>
        </w:rPr>
        <w:t>Согласно авторской программе резервные часы распределены следующим образом:</w:t>
      </w:r>
    </w:p>
    <w:p w:rsidR="0011247B" w:rsidRDefault="0011247B">
      <w:pPr>
        <w:rPr>
          <w:b/>
        </w:rPr>
      </w:pPr>
    </w:p>
    <w:tbl>
      <w:tblPr>
        <w:tblW w:w="935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34"/>
        <w:gridCol w:w="6924"/>
        <w:gridCol w:w="1497"/>
      </w:tblGrid>
      <w:tr w:rsidR="0011247B">
        <w:tc>
          <w:tcPr>
            <w:tcW w:w="9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rPr>
                <w:b/>
              </w:rPr>
            </w:pPr>
            <w:r>
              <w:rPr>
                <w:b/>
              </w:rPr>
              <w:t>№ урока</w:t>
            </w:r>
          </w:p>
        </w:tc>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rPr>
                <w:b/>
              </w:rPr>
            </w:pPr>
            <w:r>
              <w:rPr>
                <w:b/>
              </w:rPr>
              <w:t>Тема урока</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rPr>
                <w:b/>
              </w:rPr>
            </w:pPr>
            <w:r>
              <w:rPr>
                <w:b/>
              </w:rPr>
              <w:t>Количество часов</w:t>
            </w:r>
          </w:p>
        </w:tc>
      </w:tr>
      <w:tr w:rsidR="0011247B">
        <w:tc>
          <w:tcPr>
            <w:tcW w:w="9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2</w:t>
            </w:r>
          </w:p>
        </w:tc>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Ориентировка на странице прописей.</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1</w:t>
            </w:r>
          </w:p>
        </w:tc>
      </w:tr>
      <w:tr w:rsidR="0011247B">
        <w:tc>
          <w:tcPr>
            <w:tcW w:w="9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13</w:t>
            </w:r>
          </w:p>
        </w:tc>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Развитие свободы движения руки.</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1</w:t>
            </w:r>
          </w:p>
        </w:tc>
      </w:tr>
      <w:tr w:rsidR="0011247B">
        <w:tc>
          <w:tcPr>
            <w:tcW w:w="9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16</w:t>
            </w:r>
          </w:p>
        </w:tc>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Отражение качественных характеристик звуков в моделях слова</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1</w:t>
            </w:r>
          </w:p>
        </w:tc>
      </w:tr>
      <w:tr w:rsidR="0011247B">
        <w:tc>
          <w:tcPr>
            <w:tcW w:w="9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60</w:t>
            </w:r>
          </w:p>
        </w:tc>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Слова с разделительным мягким знаком.</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1</w:t>
            </w:r>
          </w:p>
        </w:tc>
      </w:tr>
      <w:tr w:rsidR="0011247B">
        <w:tc>
          <w:tcPr>
            <w:tcW w:w="9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64</w:t>
            </w:r>
          </w:p>
        </w:tc>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Закрепление написания всех букв русского алфавита.</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1</w:t>
            </w:r>
          </w:p>
        </w:tc>
      </w:tr>
      <w:tr w:rsidR="0011247B">
        <w:tc>
          <w:tcPr>
            <w:tcW w:w="9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149</w:t>
            </w:r>
          </w:p>
        </w:tc>
        <w:tc>
          <w:tcPr>
            <w:tcW w:w="692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 xml:space="preserve">Комплексное </w:t>
            </w:r>
            <w:proofErr w:type="gramStart"/>
            <w:r>
              <w:t>повторение  пройденного</w:t>
            </w:r>
            <w:proofErr w:type="gramEnd"/>
            <w:r>
              <w:t>.</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1</w:t>
            </w:r>
          </w:p>
        </w:tc>
      </w:tr>
      <w:tr w:rsidR="0011247B">
        <w:tc>
          <w:tcPr>
            <w:tcW w:w="785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ИТОГО:</w:t>
            </w:r>
          </w:p>
        </w:tc>
        <w:tc>
          <w:tcPr>
            <w:tcW w:w="14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6</w:t>
            </w:r>
          </w:p>
        </w:tc>
      </w:tr>
    </w:tbl>
    <w:p w:rsidR="0011247B" w:rsidRDefault="0011247B">
      <w:pPr>
        <w:ind w:firstLine="709"/>
        <w:rPr>
          <w:b/>
          <w:sz w:val="28"/>
          <w:szCs w:val="28"/>
        </w:rPr>
      </w:pPr>
    </w:p>
    <w:p w:rsidR="0011247B" w:rsidRDefault="00A937A3">
      <w:pPr>
        <w:pStyle w:val="10"/>
        <w:ind w:firstLine="709"/>
        <w:jc w:val="both"/>
        <w:rPr>
          <w:rFonts w:eastAsia="Calibri" w:cs="Times New Roman"/>
          <w:sz w:val="28"/>
          <w:szCs w:val="28"/>
          <w:lang w:val="ru-RU"/>
        </w:rPr>
      </w:pPr>
      <w:r>
        <w:rPr>
          <w:rFonts w:eastAsia="Calibri" w:cs="Times New Roman"/>
          <w:b/>
          <w:bCs/>
          <w:sz w:val="28"/>
          <w:szCs w:val="28"/>
          <w:lang w:val="ru-RU"/>
        </w:rPr>
        <w:t xml:space="preserve">Система оценки образовательных достижений </w:t>
      </w:r>
      <w:r>
        <w:rPr>
          <w:rFonts w:eastAsia="Calibri" w:cs="Times New Roman"/>
          <w:sz w:val="28"/>
          <w:szCs w:val="28"/>
          <w:lang w:val="ru-RU"/>
        </w:rPr>
        <w:t>прописана в Положении о системе контроля и оценивания учащихся 1-4 классов муниципального казённого общеобразовательного учреждения «Михайловская средняя общеобразовательная школа №1 (приказ № 35-1 от 14.05.2013г.)</w:t>
      </w:r>
    </w:p>
    <w:p w:rsidR="0011247B" w:rsidRDefault="0011247B">
      <w:pPr>
        <w:pStyle w:val="10"/>
        <w:rPr>
          <w:rFonts w:eastAsia="Calibri" w:cs="Times New Roman"/>
          <w:lang w:val="ru-RU"/>
        </w:rPr>
      </w:pPr>
    </w:p>
    <w:p w:rsidR="0011247B" w:rsidRDefault="0011247B">
      <w:pPr>
        <w:pStyle w:val="10"/>
        <w:rPr>
          <w:rFonts w:eastAsia="Calibri" w:cs="Times New Roman"/>
          <w:lang w:val="ru-RU"/>
        </w:rPr>
      </w:pPr>
    </w:p>
    <w:p w:rsidR="0011247B" w:rsidRDefault="0011247B">
      <w:pPr>
        <w:pStyle w:val="10"/>
        <w:rPr>
          <w:rFonts w:eastAsia="Calibri" w:cs="Times New Roman"/>
          <w:sz w:val="28"/>
          <w:szCs w:val="28"/>
          <w:lang w:val="ru-RU"/>
        </w:rPr>
      </w:pPr>
    </w:p>
    <w:p w:rsidR="0011247B" w:rsidRDefault="00A937A3">
      <w:pPr>
        <w:ind w:right="705"/>
        <w:jc w:val="center"/>
        <w:textAlignment w:val="auto"/>
        <w:rPr>
          <w:b/>
          <w:iCs/>
          <w:sz w:val="28"/>
          <w:szCs w:val="28"/>
          <w:lang w:eastAsia="ru-RU"/>
        </w:rPr>
      </w:pPr>
      <w:r>
        <w:rPr>
          <w:b/>
          <w:iCs/>
          <w:sz w:val="28"/>
          <w:szCs w:val="28"/>
          <w:lang w:eastAsia="ru-RU"/>
        </w:rPr>
        <w:t xml:space="preserve">Рабочая программа составлена  в соответствии </w:t>
      </w:r>
    </w:p>
    <w:p w:rsidR="0011247B" w:rsidRDefault="00A937A3">
      <w:pPr>
        <w:ind w:right="705"/>
        <w:jc w:val="center"/>
        <w:textAlignment w:val="auto"/>
        <w:rPr>
          <w:b/>
          <w:iCs/>
          <w:sz w:val="28"/>
          <w:szCs w:val="28"/>
          <w:lang w:eastAsia="ru-RU"/>
        </w:rPr>
      </w:pPr>
      <w:r>
        <w:rPr>
          <w:b/>
          <w:iCs/>
          <w:sz w:val="28"/>
          <w:szCs w:val="28"/>
          <w:lang w:eastAsia="ru-RU"/>
        </w:rPr>
        <w:t>с положением о рабочей программе.</w:t>
      </w:r>
    </w:p>
    <w:p w:rsidR="0011247B" w:rsidRDefault="0011247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pPr>
        <w:pStyle w:val="10"/>
        <w:ind w:firstLine="708"/>
        <w:rPr>
          <w:lang w:val="ru-RU"/>
        </w:rPr>
      </w:pPr>
    </w:p>
    <w:p w:rsidR="00887FCB" w:rsidRDefault="00887FCB" w:rsidP="005B4A77">
      <w:pPr>
        <w:pStyle w:val="10"/>
        <w:rPr>
          <w:lang w:val="ru-RU"/>
        </w:rPr>
      </w:pPr>
    </w:p>
    <w:p w:rsidR="0011247B" w:rsidRPr="00887FCB" w:rsidRDefault="00A937A3" w:rsidP="00887FCB">
      <w:pPr>
        <w:tabs>
          <w:tab w:val="left" w:pos="2535"/>
        </w:tabs>
        <w:jc w:val="center"/>
        <w:rPr>
          <w:b/>
          <w:sz w:val="28"/>
        </w:rPr>
      </w:pPr>
      <w:r w:rsidRPr="00887FCB">
        <w:rPr>
          <w:b/>
          <w:sz w:val="28"/>
        </w:rPr>
        <w:lastRenderedPageBreak/>
        <w:t>Учебно-тематическое планирование</w:t>
      </w:r>
    </w:p>
    <w:p w:rsidR="0011247B" w:rsidRDefault="0011247B">
      <w:pPr>
        <w:tabs>
          <w:tab w:val="left" w:pos="2535"/>
        </w:tabs>
        <w:jc w:val="center"/>
        <w:rPr>
          <w:b/>
        </w:rPr>
      </w:pPr>
    </w:p>
    <w:tbl>
      <w:tblPr>
        <w:tblW w:w="935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771"/>
        <w:gridCol w:w="5097"/>
        <w:gridCol w:w="1133"/>
        <w:gridCol w:w="2354"/>
      </w:tblGrid>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b/>
                <w:bCs/>
              </w:rPr>
            </w:pPr>
            <w:r>
              <w:rPr>
                <w:rFonts w:ascii="Times New Roman" w:hAnsi="Times New Roman" w:cs="Times New Roman"/>
                <w:b/>
                <w:bCs/>
              </w:rPr>
              <w:t>№</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b/>
                <w:bCs/>
              </w:rPr>
            </w:pPr>
            <w:r>
              <w:rPr>
                <w:rFonts w:ascii="Times New Roman" w:hAnsi="Times New Roman" w:cs="Times New Roman"/>
                <w:b/>
                <w:bCs/>
              </w:rPr>
              <w:t>Тема урока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b/>
                <w:bCs/>
              </w:rPr>
            </w:pPr>
            <w:r>
              <w:rPr>
                <w:rFonts w:ascii="Times New Roman" w:hAnsi="Times New Roman" w:cs="Times New Roman"/>
                <w:b/>
                <w:bCs/>
              </w:rPr>
              <w:t>Кол-во часов</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b/>
                <w:bCs/>
              </w:rPr>
            </w:pPr>
            <w:r>
              <w:rPr>
                <w:rFonts w:ascii="Times New Roman" w:hAnsi="Times New Roman" w:cs="Times New Roman"/>
                <w:b/>
                <w:bCs/>
              </w:rPr>
              <w:t>Примечание</w:t>
            </w:r>
          </w:p>
        </w:tc>
      </w:tr>
      <w:tr w:rsidR="0011247B" w:rsidTr="00887FCB">
        <w:trPr>
          <w:jc w:val="center"/>
        </w:trPr>
        <w:tc>
          <w:tcPr>
            <w:tcW w:w="935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b/>
                <w:bCs/>
              </w:rPr>
            </w:pPr>
            <w:r>
              <w:rPr>
                <w:rFonts w:ascii="Times New Roman" w:hAnsi="Times New Roman" w:cs="Times New Roman"/>
                <w:b/>
                <w:bCs/>
              </w:rPr>
              <w:t xml:space="preserve">«Обучение грамоте»             </w:t>
            </w:r>
            <w:r>
              <w:rPr>
                <w:rFonts w:ascii="Times New Roman" w:hAnsi="Times New Roman" w:cs="Times New Roman"/>
                <w:b/>
                <w:bCs/>
                <w:lang w:val="en-US"/>
              </w:rPr>
              <w:t xml:space="preserve">I </w:t>
            </w:r>
            <w:r>
              <w:rPr>
                <w:rFonts w:ascii="Times New Roman" w:hAnsi="Times New Roman" w:cs="Times New Roman"/>
                <w:b/>
                <w:bCs/>
              </w:rPr>
              <w:t>полугодие</w:t>
            </w: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Ориентировка на странице прописей.</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2</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Ориентировка на странице прописей.</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3</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Отработка алгоритма действий на страницах прописей.</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4</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pPr>
            <w:r>
              <w:t>Отработка алгоритма действий на страницах прописей</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5</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pPr>
            <w:r>
              <w:t>Отработка понятия «слово».</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6</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pPr>
            <w:r>
              <w:t>Деление предложения на слова.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7</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pPr>
            <w:r>
              <w:t>Сравнение звуков.</w:t>
            </w:r>
          </w:p>
          <w:p w:rsidR="0011247B" w:rsidRDefault="0011247B">
            <w:pPr>
              <w:ind w:right="-108"/>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8</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Интонационное выделение заданного звука в слове, определение его места в слове.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9</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Знакомство с рабочей строкой.</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 xml:space="preserve">Сравнение слов по звуковой структуре.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11</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 xml:space="preserve">Звуковой анализ слов «кит», «кот». Сравнение этих слов  по звуковой структуре.  </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12</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Развитие свободы движения руки.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13</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Развитие свободы движения руки.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14</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Отражение качественных характеристик звуков в моделях слова.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15</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Отражение качественных характеристик звуков в моделях слова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16</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Отражение качественных характеристик звуков в моделях слова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17</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rPr>
                <w:b/>
                <w:i/>
              </w:rPr>
            </w:pPr>
            <w:r>
              <w:t xml:space="preserve">Письмо заглавной и строчной буквы </w:t>
            </w:r>
            <w:r>
              <w:rPr>
                <w:b/>
                <w:i/>
              </w:rPr>
              <w:t>А, 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18</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rPr>
                <w:b/>
                <w:i/>
              </w:rPr>
            </w:pPr>
            <w:r>
              <w:t xml:space="preserve">Письмо заглавной и строчной буквы </w:t>
            </w:r>
            <w:r>
              <w:rPr>
                <w:b/>
                <w:i/>
              </w:rPr>
              <w:t>Я, я</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19</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Закрепление правил обозначение звука [а] буквами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20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rPr>
                <w:b/>
                <w:i/>
              </w:rPr>
            </w:pPr>
            <w:r>
              <w:t xml:space="preserve">Письмо заглавной и строчной буквы </w:t>
            </w:r>
            <w:r>
              <w:rPr>
                <w:b/>
                <w:i/>
              </w:rPr>
              <w:t>О, о</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21</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rPr>
                <w:b/>
                <w:i/>
              </w:rPr>
            </w:pPr>
            <w:r>
              <w:t xml:space="preserve">Письмо заглавной и строчной буквы </w:t>
            </w:r>
            <w:r>
              <w:rPr>
                <w:b/>
                <w:i/>
              </w:rPr>
              <w:t>Ё, ё</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22</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Закрепление правил обозначение звуков [о] и [а] буквами.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23</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b/>
                <w:i/>
              </w:rPr>
            </w:pPr>
            <w:r>
              <w:t xml:space="preserve">Письмо заглавной и строчной буквы </w:t>
            </w:r>
            <w:r>
              <w:rPr>
                <w:b/>
                <w:i/>
              </w:rPr>
              <w:t>У, у</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24</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b/>
                <w:i/>
              </w:rPr>
            </w:pPr>
            <w:r>
              <w:t xml:space="preserve">Письмо заглавной и строчной буквы </w:t>
            </w:r>
            <w:r>
              <w:rPr>
                <w:b/>
                <w:i/>
              </w:rPr>
              <w:t>Ю, ю</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25</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r>
              <w:t>Закрепление правил обозначение звуков [у], [о] и [а] буквами.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26</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rPr>
                <w:b/>
                <w:i/>
              </w:rPr>
            </w:pPr>
            <w:r>
              <w:t xml:space="preserve">Письмо заглавной и строчной буквы </w:t>
            </w:r>
            <w:r>
              <w:rPr>
                <w:b/>
                <w:i/>
              </w:rPr>
              <w:t>Э, э</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27</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rPr>
                <w:b/>
                <w:i/>
              </w:rPr>
            </w:pPr>
            <w:r>
              <w:t xml:space="preserve">Письмо заглавной и строчной буквы </w:t>
            </w:r>
            <w:r>
              <w:rPr>
                <w:b/>
                <w:i/>
              </w:rPr>
              <w:t>Е, 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28</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pPr>
            <w:r>
              <w:t>Закрепление правил обозначение гласных звуков буквами. Письмо изученных букв.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29</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b/>
                <w:i/>
              </w:rPr>
            </w:pPr>
            <w:r>
              <w:t xml:space="preserve">Письмо строчной буквы </w:t>
            </w:r>
            <w:r>
              <w:rPr>
                <w:b/>
                <w:i/>
              </w:rPr>
              <w:t>ы</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30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b/>
                <w:i/>
              </w:rPr>
            </w:pPr>
            <w:r>
              <w:t xml:space="preserve">Письмо заглавной и строчной буквы </w:t>
            </w:r>
            <w:r>
              <w:rPr>
                <w:b/>
                <w:i/>
              </w:rPr>
              <w:t>И, 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31</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pPr>
            <w:r>
              <w:t>Отработка написания изученных букв.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32</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pPr>
            <w:r>
              <w:t>Повторение правила обозначения буквами гласных звуков после парных по твёрдости-мягкости согласных звуков.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lastRenderedPageBreak/>
              <w:t>33</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М, м»</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34</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pPr>
            <w:r>
              <w:t xml:space="preserve">Письмо заглавной и строчной буквы </w:t>
            </w:r>
            <w:r>
              <w:rPr>
                <w:i/>
              </w:rPr>
              <w:t>«</w:t>
            </w:r>
            <w:r>
              <w:rPr>
                <w:b/>
                <w:i/>
              </w:rPr>
              <w:t>Н, н»</w:t>
            </w:r>
            <w:r>
              <w:rPr>
                <w:i/>
              </w:rPr>
              <w:t>.</w:t>
            </w:r>
            <w:r>
              <w:t xml:space="preserve"> Письмо слогов, слов.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35</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pPr>
            <w:r>
              <w:t xml:space="preserve">Письмо заглавной и строчной буквы </w:t>
            </w:r>
            <w:r>
              <w:rPr>
                <w:i/>
              </w:rPr>
              <w:t>«</w:t>
            </w:r>
            <w:r>
              <w:rPr>
                <w:b/>
                <w:i/>
              </w:rPr>
              <w:t>Р, р»</w:t>
            </w:r>
            <w:r>
              <w:rPr>
                <w:i/>
              </w:rPr>
              <w:t>.</w:t>
            </w:r>
            <w:r>
              <w:t xml:space="preserve"> Письмо слогов, слов.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36</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Л, л»</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37</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Й, й»</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38</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pPr>
            <w:r>
              <w:t>Отработка написания изученных букв.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39</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Введение понятия «ударение». Письмо заглавной и строчной буквы </w:t>
            </w:r>
            <w:r>
              <w:rPr>
                <w:i/>
              </w:rPr>
              <w:t>«</w:t>
            </w:r>
            <w:r>
              <w:rPr>
                <w:b/>
                <w:i/>
              </w:rPr>
              <w:t>Г, г»</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40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К, к»</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41</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b/>
                <w:i/>
              </w:rPr>
            </w:pPr>
            <w:r>
              <w:t xml:space="preserve">Дифференциация букв </w:t>
            </w:r>
            <w:r>
              <w:rPr>
                <w:b/>
                <w:i/>
              </w:rPr>
              <w:t>«Г, г» -</w:t>
            </w:r>
            <w:r>
              <w:rPr>
                <w:i/>
              </w:rPr>
              <w:t xml:space="preserve"> «</w:t>
            </w:r>
            <w:r>
              <w:rPr>
                <w:b/>
                <w:i/>
              </w:rPr>
              <w:t>К, к».</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42</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З, з»</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43</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С, с»</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44</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Дифференциация букв </w:t>
            </w:r>
            <w:r>
              <w:rPr>
                <w:i/>
              </w:rPr>
              <w:t>«</w:t>
            </w:r>
            <w:r>
              <w:rPr>
                <w:b/>
                <w:i/>
              </w:rPr>
              <w:t>З, з» - «С, с»</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45</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Д, д»</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46</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Т, т»</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47</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Дифференциация букв </w:t>
            </w:r>
            <w:r>
              <w:rPr>
                <w:i/>
              </w:rPr>
              <w:t>«</w:t>
            </w:r>
            <w:r>
              <w:rPr>
                <w:b/>
                <w:i/>
              </w:rPr>
              <w:t>Д, д» - «Т, т»</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48</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Б, б»</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49</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П, п»</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50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В, в»</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51</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Ф, ф»</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52</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Ж, ж»</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53</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Ш, ш»</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54</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Ч, ч»</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55</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Щ, щ»</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56</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Х, х»</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57</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заглавной и строчной буквы </w:t>
            </w:r>
            <w:r>
              <w:rPr>
                <w:i/>
              </w:rPr>
              <w:t>«</w:t>
            </w:r>
            <w:r>
              <w:rPr>
                <w:b/>
                <w:i/>
              </w:rPr>
              <w:t>Ц, ц»</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58</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строчной буквы </w:t>
            </w:r>
            <w:r>
              <w:rPr>
                <w:i/>
              </w:rPr>
              <w:t>«</w:t>
            </w:r>
            <w:r>
              <w:rPr>
                <w:b/>
                <w:i/>
              </w:rPr>
              <w:t>ь»</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59</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pPr>
            <w:r>
              <w:t>Слова с разделительным мягким знаком.</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60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pPr>
            <w:r>
              <w:t>Слова с разделительным мягким знаком.</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61</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rPr>
                <w:i/>
              </w:rPr>
            </w:pPr>
            <w:r>
              <w:t xml:space="preserve">Письмо строчной буквы </w:t>
            </w:r>
            <w:r>
              <w:rPr>
                <w:i/>
              </w:rPr>
              <w:t>«</w:t>
            </w:r>
            <w:r>
              <w:rPr>
                <w:b/>
                <w:i/>
              </w:rPr>
              <w:t>ъ»</w:t>
            </w:r>
            <w:r>
              <w:rPr>
                <w:i/>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62</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pPr>
            <w:r>
              <w:t>Закрепление написания всех букв русского алфавита.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63</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pPr>
            <w:r>
              <w:t>Закрепление написания всех букв русского алфавита.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left="-108" w:right="-108"/>
              <w:jc w:val="center"/>
            </w:pPr>
            <w:r>
              <w:t>64</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ind w:right="-108"/>
            </w:pPr>
            <w:r>
              <w:t>Закрепление написания всех букв русского алфавита.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935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tabs>
                <w:tab w:val="left" w:pos="3975"/>
              </w:tabs>
              <w:jc w:val="center"/>
              <w:rPr>
                <w:b/>
              </w:rPr>
            </w:pPr>
            <w:r>
              <w:rPr>
                <w:b/>
              </w:rPr>
              <w:t xml:space="preserve"> «Русский язык» 2 полугодие</w:t>
            </w: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65-66</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Язык как средство общения.</w:t>
            </w:r>
          </w:p>
          <w:p w:rsidR="0011247B" w:rsidRDefault="00A937A3">
            <w:pPr>
              <w:jc w:val="both"/>
            </w:pPr>
            <w:r>
              <w:t>Порядок действий при списывании.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67-68</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Устная и письменная речь.</w:t>
            </w:r>
          </w:p>
          <w:p w:rsidR="0011247B" w:rsidRDefault="00A937A3">
            <w:pPr>
              <w:jc w:val="both"/>
            </w:pPr>
            <w:r>
              <w:t>Знаки препинания в конце предложения.</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69-70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Речевой этикет: слова приветствия. Интонация предложений; восклицательный знак в конце предложений</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71-72</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Речевой этикет: слова приветствия, прощания, извинения. Отработка порядка действий при списывании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73</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Речевой этикет: слова просьбы и извинения. Слова, отвечающие на вопросы «кто?», «что?».</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lastRenderedPageBreak/>
              <w:t>74</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Речевой этикет: слова просьбы и благодарности. Слова, отвечающие на вопросы «кто?», «что?»; знаки препинания в конце предложения.</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75-76</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Речевой этикет: ситуация знакомства.</w:t>
            </w:r>
          </w:p>
          <w:p w:rsidR="0011247B" w:rsidRDefault="00A937A3">
            <w:pPr>
              <w:jc w:val="both"/>
            </w:pPr>
            <w:r>
              <w:t>Собственные и нарицательные имена существительные.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77-78</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Речевой этикет: использование слов «ты», «вы» при общении. Правописание собственных имён.</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79-80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Правила речевого поведения: речевые ситуации, учитывающие возраст собеседников. Отработка порядка действий при списывании и правила правописания собственных имён</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81-82</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Описание внешности. Слова, отвечающие на вопросы «какой?», «какая?»</w:t>
            </w:r>
            <w:proofErr w:type="gramStart"/>
            <w:r>
              <w:t>,»какое</w:t>
            </w:r>
            <w:proofErr w:type="gramEnd"/>
            <w:r>
              <w:t>?», «какие?».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83-84</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Описание внешности. Повторение слогоударных схем.</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85-86</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Описание внешности. Слова, отвечающие на вопросы «кто?», «что?», «какой?», «какая?», «какое?», «какие?».</w:t>
            </w:r>
          </w:p>
          <w:p w:rsidR="0011247B" w:rsidRDefault="0011247B">
            <w:pPr>
              <w:ind w:firstLine="708"/>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87-88</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Речевые ситуации, в которых необходимо указывать свой адрес. Повторение слогоударных схем.</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89-90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Письменная речь: оформление адреса на конверте или открытке. Правила переноса слов.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91-92</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Устная речь: рассказ о месте, в котором живёшь. Знакомство с образованием слов в русском языке.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93-94</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приглашение на экскурсию. Отработка умения задавать вопросы к словам.</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95-96</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обсуждение профессий родителей. Слова, отвечающие на вопросы «что делать?», «что сделать?»</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97-98</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обсуждение выбора будущей профессии. Слова, отвечающие на вопросы» что делать?», «что  делает?», « что делал?».</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99-100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обсуждение поступков. Повторение написания сочетаний жи-ши.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101-102</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 xml:space="preserve">Речевая ситуация: использование речи для убеждения. Повторение правила правописания сочетаний </w:t>
            </w:r>
            <w:proofErr w:type="gramStart"/>
            <w:r>
              <w:t>ча-ща</w:t>
            </w:r>
            <w:proofErr w:type="gramEnd"/>
            <w:r>
              <w:t>, чу-щу.</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103-104</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 xml:space="preserve">Речевая ситуация: описание своего характера и своих поступков. </w:t>
            </w:r>
            <w:proofErr w:type="gramStart"/>
            <w:r>
              <w:t>Слова</w:t>
            </w:r>
            <w:proofErr w:type="gramEnd"/>
            <w:r>
              <w:t xml:space="preserve"> отвечающие на вопросы «кто?», «что?», «что делать?», «что сделать?»</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105</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обсуждение интересов. Слова, отвечающие на вопросы «кто?», «что?»</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lastRenderedPageBreak/>
              <w:t>106</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несовпадение интересов и преодоление конфликта. Знакомство с родственными словами.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107</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обсуждение интересов. Слова, отвечающие на вопросы «кто?», «что?», «что делать?», «что сделать?»</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108</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Письменная речь: объявление. Повторение постановки знаков препинания в конце предложения и правила правописания сочетаний жи-ши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109-110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Устная речь: вымышленные истории. Знакомство с устойчивыми сочетаниями слов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111</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Речевой этикет: выражение просьбы и вежливого отказа в различных ситуациях общения. Повторение правила переноса слов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112</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Письменная речь: объявление. Повторение слов, отвечающих на вопросы «какая?», «какие?», и правила написания собственных имён</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113</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Описание внешности животного. Повторение правила написания сочетания ЖИ-ШИ и работы со звуковыми моделями</w:t>
            </w:r>
          </w:p>
          <w:p w:rsidR="0011247B" w:rsidRDefault="0011247B">
            <w:pPr>
              <w:jc w:val="both"/>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114</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Речевой этикет: выражение просьбы в различных ситуациях общения. Отработка порядка действий при списывании и звукового анализа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115</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Описание внешности и повадок животного. Отработка умения задавать вопросы к словам</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116</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rPr>
                <w:b/>
                <w:bCs/>
              </w:rPr>
            </w:pPr>
            <w:r>
              <w:t xml:space="preserve">Описание внешности и повадок животного. Отработка умения задавать вопросы к словам, порядка действий при списывании; повторение правил правописания сочетаний </w:t>
            </w:r>
            <w:r>
              <w:rPr>
                <w:b/>
                <w:bCs/>
              </w:rPr>
              <w:t xml:space="preserve">жи-ши, </w:t>
            </w:r>
            <w:proofErr w:type="gramStart"/>
            <w:r>
              <w:rPr>
                <w:b/>
                <w:bCs/>
              </w:rPr>
              <w:t>ча-ща</w:t>
            </w:r>
            <w:proofErr w:type="gramEnd"/>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117</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Речевой этикет: слова приветствия. Отработка порядка действий при списывании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118</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выражение лица и жесты при обращении. Отработка умений задавать вопросы к словам и порядка действий при списывании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119</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обсуждение интересов. Отработка умения задавать вопросы к словам, повторение правил правописания сочетаний ЧА-ЩА, ЧУ-ЩУ.</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120</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обсуждение проблемного вопроса. Отработка порядка действий при списывании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121</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Речевой этикет: слова извинения в различных ситуациях общения. Знакомство с правилом правописания безударного проверяемого гласного в корне слова.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122</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 xml:space="preserve">Речевая ситуация: выбор адекватных языковых средств при общении с людьми разного </w:t>
            </w:r>
            <w:r>
              <w:lastRenderedPageBreak/>
              <w:t>возраста. Повторение функции ь</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lastRenderedPageBreak/>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123</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tabs>
                <w:tab w:val="left" w:pos="1815"/>
              </w:tabs>
              <w:jc w:val="both"/>
            </w:pPr>
            <w:r>
              <w:t>Речевая ситуация: поздравление и вручение подарка. Повторение функций ь и порядка действий при списывании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124-125</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Точность и правильность речи. Повторение звукового анализа и правила переноса слов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126-127</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suppressAutoHyphens w:val="0"/>
              <w:jc w:val="both"/>
              <w:textAlignment w:val="auto"/>
              <w:rPr>
                <w:color w:val="191919"/>
                <w:lang w:eastAsia="ru-RU"/>
              </w:rPr>
            </w:pPr>
            <w:r>
              <w:rPr>
                <w:color w:val="191919"/>
                <w:lang w:eastAsia="ru-RU"/>
              </w:rPr>
              <w:t>Речевая ситуация: уточнение значения незнакомых слов. Знакомство с правилом</w:t>
            </w:r>
          </w:p>
          <w:p w:rsidR="0011247B" w:rsidRDefault="00A937A3">
            <w:pPr>
              <w:suppressAutoHyphens w:val="0"/>
              <w:jc w:val="both"/>
              <w:textAlignment w:val="auto"/>
              <w:rPr>
                <w:color w:val="191919"/>
                <w:lang w:eastAsia="ru-RU"/>
              </w:rPr>
            </w:pPr>
            <w:r>
              <w:rPr>
                <w:color w:val="191919"/>
                <w:lang w:eastAsia="ru-RU"/>
              </w:rPr>
              <w:t xml:space="preserve">Правописания сочетаний </w:t>
            </w:r>
            <w:r>
              <w:rPr>
                <w:b/>
                <w:bCs/>
                <w:i/>
                <w:iCs/>
                <w:color w:val="191919"/>
                <w:lang w:eastAsia="ru-RU"/>
              </w:rPr>
              <w:t>чк, чн</w:t>
            </w:r>
            <w:r>
              <w:rPr>
                <w:color w:val="191919"/>
                <w:lang w:eastAsia="ru-RU"/>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128-129</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использование интонации при общении. Знакомство со словами, близкими по значению.</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130-131</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составление краткого рассказа об увиденном. Повторение звукового анализа, работка умения задавать вопросы к словам и порядка действий при списывании.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132-133</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составление краткого рассказа об увиденном. Знакомство с нормами произношения и ударения</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134-135</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Научная и разговорная речь. Наблюдение за образованием слов и местом возможной ошибки в написании слова.</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136-137</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 xml:space="preserve">Научная и разговорная речь. Повторение звукового </w:t>
            </w:r>
            <w:proofErr w:type="gramStart"/>
            <w:r>
              <w:t>анализа ,</w:t>
            </w:r>
            <w:proofErr w:type="gramEnd"/>
            <w:r>
              <w:t xml:space="preserve"> порядка действия при списывании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138-139</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Письменная речь: написание писем. Знакомство с изменяемыми и неизменяемыми словами</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140-141</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Речевой этикет: слова и выражения, обозначающие запрет. Повторение звукового анализа, отработка умения задавать вопросы к словам.</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142-143</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составление краткого рассказа об увиденном. Отработка умения задавать вопросы к словам, повторение правила переноса слов.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144-145</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составление краткого рассказа о летнем отдыхе. Комплексное повторение пройденного.</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146-147</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Речевая ситуация: составление объявления. Комплексное повторение пройденного</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2</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148</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 xml:space="preserve">Комплексное </w:t>
            </w:r>
            <w:proofErr w:type="gramStart"/>
            <w:r>
              <w:t>повторение  пройденного</w:t>
            </w:r>
            <w:proofErr w:type="gramEnd"/>
            <w:r>
              <w:t>. Итоговая контрольная работа. Диктант.</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rPr>
                <w:rFonts w:ascii="Times New Roman" w:eastAsia="Calibri" w:hAnsi="Times New Roman" w:cs="Times New Roman"/>
              </w:rPr>
            </w:pPr>
            <w:r>
              <w:rPr>
                <w:rFonts w:ascii="Times New Roman" w:eastAsia="Calibri" w:hAnsi="Times New Roman" w:cs="Times New Roman"/>
              </w:rPr>
              <w:t>Русский язык: 1-4 классы: программа/ С.В. Иванов, М.И. Кузнецова, А.О. Евдокимова. – М.: Вентана-Граф, 2013. с.275</w:t>
            </w:r>
          </w:p>
        </w:tc>
      </w:tr>
      <w:tr w:rsidR="0011247B" w:rsidTr="00887FCB">
        <w:trPr>
          <w:jc w:val="center"/>
        </w:trPr>
        <w:tc>
          <w:tcPr>
            <w:tcW w:w="7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center"/>
            </w:pPr>
            <w:r>
              <w:t>149</w:t>
            </w:r>
          </w:p>
        </w:tc>
        <w:tc>
          <w:tcPr>
            <w:tcW w:w="509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jc w:val="both"/>
            </w:pPr>
            <w:r>
              <w:t xml:space="preserve">Комплексное </w:t>
            </w:r>
            <w:proofErr w:type="gramStart"/>
            <w:r>
              <w:t>повторение  пройденного</w:t>
            </w:r>
            <w:proofErr w:type="gramEnd"/>
            <w: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A937A3">
            <w:pPr>
              <w:pStyle w:val="a8"/>
              <w:jc w:val="center"/>
              <w:rPr>
                <w:rFonts w:ascii="Times New Roman" w:hAnsi="Times New Roman" w:cs="Times New Roman"/>
              </w:rPr>
            </w:pPr>
            <w:r>
              <w:rPr>
                <w:rFonts w:ascii="Times New Roman" w:hAnsi="Times New Roman" w:cs="Times New Roman"/>
              </w:rPr>
              <w:t>1</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1247B" w:rsidRDefault="0011247B">
            <w:pPr>
              <w:pStyle w:val="a8"/>
              <w:rPr>
                <w:rFonts w:ascii="Times New Roman" w:hAnsi="Times New Roman" w:cs="Times New Roman"/>
              </w:rPr>
            </w:pPr>
          </w:p>
        </w:tc>
      </w:tr>
    </w:tbl>
    <w:p w:rsidR="0011247B" w:rsidRDefault="0011247B">
      <w:pPr>
        <w:tabs>
          <w:tab w:val="left" w:pos="2535"/>
        </w:tabs>
        <w:jc w:val="both"/>
        <w:rPr>
          <w:b/>
        </w:rPr>
      </w:pPr>
    </w:p>
    <w:p w:rsidR="0011247B" w:rsidRDefault="0011247B">
      <w:pPr>
        <w:tabs>
          <w:tab w:val="left" w:pos="2535"/>
        </w:tabs>
        <w:jc w:val="both"/>
        <w:rPr>
          <w:b/>
          <w:sz w:val="28"/>
          <w:szCs w:val="28"/>
        </w:rPr>
      </w:pPr>
    </w:p>
    <w:p w:rsidR="0011247B" w:rsidRDefault="00A937A3">
      <w:pPr>
        <w:tabs>
          <w:tab w:val="left" w:pos="426"/>
        </w:tabs>
        <w:jc w:val="center"/>
        <w:rPr>
          <w:b/>
          <w:bCs/>
          <w:color w:val="000000"/>
          <w:sz w:val="28"/>
          <w:szCs w:val="28"/>
        </w:rPr>
      </w:pPr>
      <w:r>
        <w:rPr>
          <w:b/>
          <w:bCs/>
          <w:color w:val="000000"/>
          <w:sz w:val="28"/>
          <w:szCs w:val="28"/>
        </w:rPr>
        <w:lastRenderedPageBreak/>
        <w:t>Учебно-методическое обеспечение</w:t>
      </w:r>
    </w:p>
    <w:p w:rsidR="0011247B" w:rsidRDefault="0011247B">
      <w:pPr>
        <w:tabs>
          <w:tab w:val="left" w:pos="426"/>
        </w:tabs>
        <w:jc w:val="center"/>
        <w:rPr>
          <w:b/>
          <w:bCs/>
          <w:color w:val="000000"/>
          <w:sz w:val="28"/>
          <w:szCs w:val="28"/>
        </w:rPr>
      </w:pPr>
    </w:p>
    <w:p w:rsidR="0011247B" w:rsidRDefault="00A937A3">
      <w:pPr>
        <w:shd w:val="clear" w:color="auto" w:fill="FFFFFF"/>
        <w:tabs>
          <w:tab w:val="left" w:pos="426"/>
          <w:tab w:val="left" w:pos="557"/>
        </w:tabs>
        <w:jc w:val="both"/>
        <w:textAlignment w:val="auto"/>
        <w:rPr>
          <w:sz w:val="28"/>
          <w:szCs w:val="28"/>
        </w:rPr>
      </w:pPr>
      <w:r>
        <w:rPr>
          <w:sz w:val="28"/>
          <w:szCs w:val="28"/>
        </w:rPr>
        <w:t xml:space="preserve">1. Федеральный государственный образовательный стандарт начального общего </w:t>
      </w:r>
      <w:proofErr w:type="gramStart"/>
      <w:r>
        <w:rPr>
          <w:sz w:val="28"/>
          <w:szCs w:val="28"/>
        </w:rPr>
        <w:t>образования  (</w:t>
      </w:r>
      <w:proofErr w:type="gramEnd"/>
      <w:r>
        <w:rPr>
          <w:sz w:val="28"/>
          <w:szCs w:val="28"/>
        </w:rPr>
        <w:t>см.: Приказ Минюста России от 22.12.2009 г. № 15785 «Об утверждении федерального государственного образовательного стандарта начального общего образования»);</w:t>
      </w:r>
    </w:p>
    <w:p w:rsidR="0011247B" w:rsidRDefault="00A937A3">
      <w:pPr>
        <w:shd w:val="clear" w:color="auto" w:fill="FFFFFF"/>
        <w:tabs>
          <w:tab w:val="left" w:pos="426"/>
          <w:tab w:val="left" w:pos="557"/>
        </w:tabs>
        <w:jc w:val="both"/>
        <w:textAlignment w:val="auto"/>
        <w:rPr>
          <w:sz w:val="28"/>
          <w:szCs w:val="28"/>
        </w:rPr>
      </w:pPr>
      <w:r>
        <w:rPr>
          <w:sz w:val="28"/>
          <w:szCs w:val="28"/>
        </w:rPr>
        <w:t>2. Примерная образовательная программа начального общего образования;</w:t>
      </w:r>
    </w:p>
    <w:p w:rsidR="0011247B" w:rsidRDefault="00A937A3">
      <w:pPr>
        <w:shd w:val="clear" w:color="auto" w:fill="FFFFFF"/>
        <w:tabs>
          <w:tab w:val="left" w:pos="426"/>
          <w:tab w:val="left" w:pos="557"/>
        </w:tabs>
        <w:jc w:val="both"/>
        <w:textAlignment w:val="auto"/>
        <w:rPr>
          <w:sz w:val="28"/>
          <w:szCs w:val="28"/>
        </w:rPr>
      </w:pPr>
      <w:r>
        <w:rPr>
          <w:sz w:val="28"/>
          <w:szCs w:val="28"/>
        </w:rPr>
        <w:t>3. Иванов С.В., Кузнецова М.И., Евдокимова А.О. Русский язык. Программа, планирование, контроль. 1-4 классы. – М: Вентана – Граф, 2013</w:t>
      </w:r>
    </w:p>
    <w:p w:rsidR="0011247B" w:rsidRDefault="00A937A3">
      <w:pPr>
        <w:tabs>
          <w:tab w:val="left" w:pos="426"/>
        </w:tabs>
        <w:jc w:val="both"/>
        <w:rPr>
          <w:color w:val="000000"/>
          <w:sz w:val="28"/>
          <w:szCs w:val="28"/>
        </w:rPr>
      </w:pPr>
      <w:r>
        <w:rPr>
          <w:color w:val="000000"/>
          <w:sz w:val="28"/>
          <w:szCs w:val="28"/>
        </w:rPr>
        <w:t>4.Журова Л.Е., Евдокимова А.О. Букварь: 1 класс:  в 2ч. - М.: Вентана – Граф, 2011.</w:t>
      </w:r>
    </w:p>
    <w:p w:rsidR="0011247B" w:rsidRDefault="00A937A3">
      <w:pPr>
        <w:tabs>
          <w:tab w:val="left" w:pos="426"/>
        </w:tabs>
        <w:jc w:val="both"/>
        <w:rPr>
          <w:sz w:val="28"/>
          <w:szCs w:val="28"/>
        </w:rPr>
      </w:pPr>
      <w:r>
        <w:rPr>
          <w:sz w:val="28"/>
          <w:szCs w:val="28"/>
        </w:rPr>
        <w:t xml:space="preserve">5. Журова Л.Е., Евдокимова Л.А. Русский язык. Обучение грамоте. Методические комментарии к урокам.  -  М.: Вентана-Граф, 2013 </w:t>
      </w:r>
    </w:p>
    <w:p w:rsidR="0011247B" w:rsidRDefault="00A937A3">
      <w:pPr>
        <w:shd w:val="clear" w:color="auto" w:fill="FFFFFF"/>
        <w:tabs>
          <w:tab w:val="left" w:pos="426"/>
          <w:tab w:val="left" w:pos="557"/>
        </w:tabs>
        <w:jc w:val="both"/>
        <w:textAlignment w:val="auto"/>
        <w:rPr>
          <w:color w:val="000000"/>
          <w:sz w:val="28"/>
          <w:szCs w:val="28"/>
        </w:rPr>
      </w:pPr>
      <w:r>
        <w:rPr>
          <w:color w:val="000000"/>
          <w:sz w:val="28"/>
          <w:szCs w:val="28"/>
        </w:rPr>
        <w:t>6. Безруких М.М., Кузнецова М.И. Прописи к учебнику «Букварь»:1 класс. Рабочая тетрадь №1, 2, 3 - М.. Вентана-Граф, 2018</w:t>
      </w:r>
    </w:p>
    <w:p w:rsidR="0011247B" w:rsidRDefault="00A937A3">
      <w:pPr>
        <w:tabs>
          <w:tab w:val="left" w:pos="426"/>
        </w:tabs>
        <w:jc w:val="both"/>
        <w:rPr>
          <w:color w:val="000000"/>
          <w:sz w:val="28"/>
          <w:szCs w:val="28"/>
        </w:rPr>
      </w:pPr>
      <w:r>
        <w:rPr>
          <w:color w:val="000000"/>
          <w:sz w:val="28"/>
          <w:szCs w:val="28"/>
        </w:rPr>
        <w:t>7. Иванов С.В., Евдокимова А.О. Русский язык: 1 класс: учебник для учащихся общеобразовательных учреждений. - М.: Вентана – Граф, 2011.</w:t>
      </w:r>
    </w:p>
    <w:p w:rsidR="0011247B" w:rsidRDefault="00A937A3">
      <w:pPr>
        <w:tabs>
          <w:tab w:val="left" w:pos="426"/>
        </w:tabs>
        <w:jc w:val="both"/>
        <w:rPr>
          <w:color w:val="000000"/>
          <w:sz w:val="28"/>
          <w:szCs w:val="28"/>
        </w:rPr>
      </w:pPr>
      <w:r>
        <w:rPr>
          <w:color w:val="000000"/>
          <w:sz w:val="28"/>
          <w:szCs w:val="28"/>
        </w:rPr>
        <w:t>8. Иванов С.В., Евдокимова А.О. Русский язык: 1 класс: комментарии к урокам - М.: Вентана-Граф 2013.</w:t>
      </w:r>
    </w:p>
    <w:p w:rsidR="0011247B" w:rsidRDefault="00A937A3">
      <w:pPr>
        <w:tabs>
          <w:tab w:val="left" w:pos="426"/>
        </w:tabs>
        <w:jc w:val="both"/>
        <w:rPr>
          <w:color w:val="000000"/>
          <w:sz w:val="28"/>
          <w:szCs w:val="28"/>
        </w:rPr>
      </w:pPr>
      <w:r>
        <w:rPr>
          <w:color w:val="000000"/>
          <w:sz w:val="28"/>
          <w:szCs w:val="28"/>
        </w:rPr>
        <w:t>9. Иванов С.В., Русский язык: 1 класс: рабочие тетради №1, №2: для учащихся общеобразовательных учреждений. - М.: Вентана – Граф, 2018</w:t>
      </w:r>
    </w:p>
    <w:p w:rsidR="0011247B" w:rsidRDefault="0011247B">
      <w:pPr>
        <w:shd w:val="clear" w:color="auto" w:fill="FFFFFF"/>
        <w:tabs>
          <w:tab w:val="left" w:pos="557"/>
          <w:tab w:val="left" w:pos="2235"/>
        </w:tabs>
        <w:ind w:left="851"/>
        <w:jc w:val="center"/>
        <w:textAlignment w:val="auto"/>
        <w:rPr>
          <w:b/>
          <w:color w:val="000000"/>
          <w:sz w:val="28"/>
          <w:szCs w:val="28"/>
        </w:rPr>
      </w:pPr>
    </w:p>
    <w:p w:rsidR="0011247B" w:rsidRDefault="0011247B">
      <w:pPr>
        <w:jc w:val="center"/>
        <w:rPr>
          <w:b/>
          <w:color w:val="000000"/>
          <w:sz w:val="28"/>
          <w:szCs w:val="28"/>
        </w:rPr>
      </w:pPr>
    </w:p>
    <w:p w:rsidR="0011247B" w:rsidRDefault="0011247B">
      <w:pPr>
        <w:tabs>
          <w:tab w:val="left" w:pos="9638"/>
        </w:tabs>
        <w:ind w:right="-1"/>
        <w:jc w:val="center"/>
        <w:rPr>
          <w:sz w:val="28"/>
          <w:szCs w:val="28"/>
        </w:rPr>
      </w:pPr>
    </w:p>
    <w:p w:rsidR="0011247B" w:rsidRDefault="0011247B">
      <w:pPr>
        <w:tabs>
          <w:tab w:val="left" w:pos="2535"/>
        </w:tabs>
        <w:jc w:val="both"/>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11247B">
      <w:pPr>
        <w:jc w:val="center"/>
        <w:rPr>
          <w:rFonts w:eastAsia="Times New Roman CYR" w:cs="Times New Roman CYR"/>
          <w:b/>
          <w:bCs/>
        </w:rPr>
      </w:pPr>
    </w:p>
    <w:p w:rsidR="0011247B" w:rsidRDefault="00887FCB">
      <w:pPr>
        <w:jc w:val="center"/>
        <w:rPr>
          <w:b/>
          <w:bCs/>
          <w:sz w:val="28"/>
          <w:szCs w:val="28"/>
        </w:rPr>
      </w:pPr>
      <w:r w:rsidRPr="00C42DCB">
        <w:rPr>
          <w:b/>
          <w:bCs/>
          <w:sz w:val="28"/>
          <w:szCs w:val="28"/>
        </w:rPr>
        <w:lastRenderedPageBreak/>
        <w:t>Лист внесения изменений и дополнений в рабочую программу</w:t>
      </w:r>
    </w:p>
    <w:p w:rsidR="00887FCB" w:rsidRDefault="00887FCB">
      <w:pPr>
        <w:jc w:val="center"/>
        <w:rPr>
          <w:rFonts w:eastAsia="Times New Roman CYR" w:cs="Times New Roman CYR"/>
          <w:b/>
          <w:bCs/>
        </w:rPr>
      </w:pPr>
    </w:p>
    <w:tbl>
      <w:tblPr>
        <w:tblStyle w:val="a9"/>
        <w:tblW w:w="0" w:type="auto"/>
        <w:jc w:val="center"/>
        <w:tblLook w:val="04A0" w:firstRow="1" w:lastRow="0" w:firstColumn="1" w:lastColumn="0" w:noHBand="0" w:noVBand="1"/>
      </w:tblPr>
      <w:tblGrid>
        <w:gridCol w:w="668"/>
        <w:gridCol w:w="3002"/>
        <w:gridCol w:w="2003"/>
        <w:gridCol w:w="2003"/>
        <w:gridCol w:w="1895"/>
      </w:tblGrid>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hideMark/>
          </w:tcPr>
          <w:p w:rsidR="00887FCB" w:rsidRDefault="00887FCB" w:rsidP="00887FCB">
            <w:pPr>
              <w:tabs>
                <w:tab w:val="left" w:pos="2535"/>
              </w:tabs>
              <w:rPr>
                <w:sz w:val="28"/>
                <w:szCs w:val="28"/>
              </w:rPr>
            </w:pPr>
            <w:r>
              <w:rPr>
                <w:sz w:val="28"/>
                <w:szCs w:val="28"/>
              </w:rPr>
              <w:t>№ п\п</w:t>
            </w:r>
          </w:p>
        </w:tc>
        <w:tc>
          <w:tcPr>
            <w:tcW w:w="3002" w:type="dxa"/>
            <w:tcBorders>
              <w:top w:val="single" w:sz="4" w:space="0" w:color="auto"/>
              <w:left w:val="single" w:sz="4" w:space="0" w:color="auto"/>
              <w:bottom w:val="single" w:sz="4" w:space="0" w:color="auto"/>
              <w:right w:val="single" w:sz="4" w:space="0" w:color="auto"/>
            </w:tcBorders>
            <w:hideMark/>
          </w:tcPr>
          <w:p w:rsidR="00887FCB" w:rsidRPr="00C42DCB" w:rsidRDefault="00887FCB" w:rsidP="00887FCB">
            <w:pPr>
              <w:tabs>
                <w:tab w:val="left" w:pos="2535"/>
              </w:tabs>
              <w:rPr>
                <w:sz w:val="28"/>
                <w:szCs w:val="28"/>
              </w:rPr>
            </w:pPr>
            <w:r w:rsidRPr="00C42DCB">
              <w:rPr>
                <w:sz w:val="28"/>
                <w:szCs w:val="28"/>
              </w:rPr>
              <w:t>№ урока /тема  по рабочей учебной программе</w:t>
            </w:r>
          </w:p>
        </w:tc>
        <w:tc>
          <w:tcPr>
            <w:tcW w:w="2003" w:type="dxa"/>
            <w:tcBorders>
              <w:top w:val="single" w:sz="4" w:space="0" w:color="auto"/>
              <w:left w:val="single" w:sz="4" w:space="0" w:color="auto"/>
              <w:bottom w:val="single" w:sz="4" w:space="0" w:color="auto"/>
              <w:right w:val="single" w:sz="4" w:space="0" w:color="auto"/>
            </w:tcBorders>
            <w:hideMark/>
          </w:tcPr>
          <w:p w:rsidR="00887FCB" w:rsidRDefault="00887FCB" w:rsidP="00887FCB">
            <w:pPr>
              <w:tabs>
                <w:tab w:val="left" w:pos="2535"/>
              </w:tabs>
              <w:rPr>
                <w:sz w:val="28"/>
                <w:szCs w:val="28"/>
              </w:rPr>
            </w:pPr>
            <w:r>
              <w:rPr>
                <w:sz w:val="28"/>
                <w:szCs w:val="28"/>
              </w:rPr>
              <w:t>Тема с учетом корректировки</w:t>
            </w:r>
          </w:p>
        </w:tc>
        <w:tc>
          <w:tcPr>
            <w:tcW w:w="2003" w:type="dxa"/>
            <w:tcBorders>
              <w:top w:val="single" w:sz="4" w:space="0" w:color="auto"/>
              <w:left w:val="single" w:sz="4" w:space="0" w:color="auto"/>
              <w:bottom w:val="single" w:sz="4" w:space="0" w:color="auto"/>
              <w:right w:val="single" w:sz="4" w:space="0" w:color="auto"/>
            </w:tcBorders>
            <w:hideMark/>
          </w:tcPr>
          <w:p w:rsidR="00887FCB" w:rsidRDefault="00887FCB" w:rsidP="00887FCB">
            <w:pPr>
              <w:tabs>
                <w:tab w:val="left" w:pos="2535"/>
              </w:tabs>
              <w:rPr>
                <w:sz w:val="28"/>
                <w:szCs w:val="28"/>
              </w:rPr>
            </w:pPr>
            <w:r>
              <w:rPr>
                <w:sz w:val="28"/>
                <w:szCs w:val="28"/>
              </w:rPr>
              <w:t>Сроки корректировки</w:t>
            </w:r>
          </w:p>
        </w:tc>
        <w:tc>
          <w:tcPr>
            <w:tcW w:w="1895" w:type="dxa"/>
            <w:tcBorders>
              <w:top w:val="single" w:sz="4" w:space="0" w:color="auto"/>
              <w:left w:val="single" w:sz="4" w:space="0" w:color="auto"/>
              <w:bottom w:val="single" w:sz="4" w:space="0" w:color="auto"/>
              <w:right w:val="single" w:sz="4" w:space="0" w:color="auto"/>
            </w:tcBorders>
            <w:hideMark/>
          </w:tcPr>
          <w:p w:rsidR="00887FCB" w:rsidRDefault="00887FCB" w:rsidP="00887FCB">
            <w:pPr>
              <w:tabs>
                <w:tab w:val="left" w:pos="2535"/>
              </w:tabs>
              <w:rPr>
                <w:sz w:val="28"/>
                <w:szCs w:val="28"/>
              </w:rPr>
            </w:pPr>
            <w:r>
              <w:rPr>
                <w:sz w:val="28"/>
                <w:szCs w:val="28"/>
              </w:rPr>
              <w:t>Примечание</w:t>
            </w: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r w:rsidR="00887FCB" w:rsidTr="00887FCB">
        <w:trPr>
          <w:jc w:val="center"/>
        </w:trPr>
        <w:tc>
          <w:tcPr>
            <w:tcW w:w="668"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3002"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2003"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c>
          <w:tcPr>
            <w:tcW w:w="1895" w:type="dxa"/>
            <w:tcBorders>
              <w:top w:val="single" w:sz="4" w:space="0" w:color="auto"/>
              <w:left w:val="single" w:sz="4" w:space="0" w:color="auto"/>
              <w:bottom w:val="single" w:sz="4" w:space="0" w:color="auto"/>
              <w:right w:val="single" w:sz="4" w:space="0" w:color="auto"/>
            </w:tcBorders>
          </w:tcPr>
          <w:p w:rsidR="00887FCB" w:rsidRDefault="00887FCB" w:rsidP="00007D45">
            <w:pPr>
              <w:tabs>
                <w:tab w:val="left" w:pos="2535"/>
              </w:tabs>
              <w:rPr>
                <w:sz w:val="28"/>
                <w:szCs w:val="28"/>
              </w:rPr>
            </w:pPr>
          </w:p>
        </w:tc>
      </w:tr>
    </w:tbl>
    <w:p w:rsidR="0011247B" w:rsidRDefault="0011247B" w:rsidP="00887FCB"/>
    <w:p w:rsidR="0011247B" w:rsidRDefault="0011247B"/>
    <w:p w:rsidR="0011247B" w:rsidRDefault="0011247B"/>
    <w:p w:rsidR="0011247B" w:rsidRDefault="0011247B"/>
    <w:sectPr w:rsidR="0011247B" w:rsidSect="00887FCB">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Tahoma">
    <w:panose1 w:val="020B0604030504040204"/>
    <w:charset w:val="CC"/>
    <w:family w:val="swiss"/>
    <w:notTrueType/>
    <w:pitch w:val="variable"/>
    <w:sig w:usb0="00000201" w:usb1="00000000" w:usb2="00000000" w:usb3="00000000" w:csb0="00000004"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1247B"/>
    <w:rsid w:val="0011247B"/>
    <w:rsid w:val="005B4A77"/>
    <w:rsid w:val="00700325"/>
    <w:rsid w:val="00751186"/>
    <w:rsid w:val="00887FCB"/>
    <w:rsid w:val="00A93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23841-18E5-4915-92DC-51F0679B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1247B"/>
    <w:pPr>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styleId="2">
    <w:name w:val="heading 2"/>
    <w:basedOn w:val="a"/>
    <w:rsid w:val="0011247B"/>
    <w:pPr>
      <w:suppressAutoHyphens w:val="0"/>
      <w:ind w:left="220"/>
      <w:textAlignment w:val="auto"/>
      <w:outlineLvl w:val="1"/>
    </w:pPr>
    <w:rPr>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basedOn w:val="a0"/>
    <w:rsid w:val="0011247B"/>
    <w:rPr>
      <w:rFonts w:ascii="Times New Roman" w:hAnsi="Times New Roman" w:cs="Times New Roman"/>
      <w:sz w:val="18"/>
      <w:szCs w:val="18"/>
    </w:rPr>
  </w:style>
  <w:style w:type="character" w:customStyle="1" w:styleId="20">
    <w:name w:val="Заголовок 2 Знак"/>
    <w:basedOn w:val="a0"/>
    <w:rsid w:val="0011247B"/>
    <w:rPr>
      <w:rFonts w:ascii="Times New Roman" w:eastAsia="Times New Roman" w:hAnsi="Times New Roman" w:cs="Times New Roman"/>
      <w:b/>
      <w:bCs/>
      <w:sz w:val="24"/>
      <w:szCs w:val="24"/>
      <w:lang w:eastAsia="ru-RU" w:bidi="ru-RU"/>
    </w:rPr>
  </w:style>
  <w:style w:type="character" w:customStyle="1" w:styleId="c17">
    <w:name w:val="c17"/>
    <w:basedOn w:val="a0"/>
    <w:rsid w:val="0011247B"/>
  </w:style>
  <w:style w:type="character" w:customStyle="1" w:styleId="FontStyle12">
    <w:name w:val="Font Style12"/>
    <w:rsid w:val="0011247B"/>
    <w:rPr>
      <w:rFonts w:ascii="Century Schoolbook" w:hAnsi="Century Schoolbook" w:cs="Century Schoolbook"/>
      <w:sz w:val="18"/>
      <w:szCs w:val="18"/>
    </w:rPr>
  </w:style>
  <w:style w:type="character" w:customStyle="1" w:styleId="FontStyle15">
    <w:name w:val="Font Style15"/>
    <w:rsid w:val="0011247B"/>
    <w:rPr>
      <w:rFonts w:ascii="Palatino Linotype" w:hAnsi="Palatino Linotype" w:cs="Palatino Linotype"/>
      <w:b/>
      <w:bCs/>
      <w:sz w:val="18"/>
      <w:szCs w:val="18"/>
    </w:rPr>
  </w:style>
  <w:style w:type="character" w:customStyle="1" w:styleId="FontStyle18">
    <w:name w:val="Font Style18"/>
    <w:rsid w:val="0011247B"/>
    <w:rPr>
      <w:rFonts w:ascii="Palatino Linotype" w:hAnsi="Palatino Linotype" w:cs="Palatino Linotype"/>
      <w:b/>
      <w:bCs/>
      <w:sz w:val="18"/>
      <w:szCs w:val="18"/>
    </w:rPr>
  </w:style>
  <w:style w:type="paragraph" w:customStyle="1" w:styleId="1">
    <w:name w:val="Заголовок1"/>
    <w:basedOn w:val="a"/>
    <w:next w:val="a3"/>
    <w:rsid w:val="0011247B"/>
    <w:pPr>
      <w:keepNext/>
      <w:spacing w:before="240" w:after="120"/>
    </w:pPr>
    <w:rPr>
      <w:rFonts w:ascii="Arial" w:eastAsia="Microsoft YaHei" w:hAnsi="Arial" w:cs="Mangal"/>
      <w:sz w:val="28"/>
      <w:szCs w:val="28"/>
    </w:rPr>
  </w:style>
  <w:style w:type="paragraph" w:styleId="a3">
    <w:name w:val="Body Text"/>
    <w:basedOn w:val="a"/>
    <w:rsid w:val="0011247B"/>
    <w:pPr>
      <w:spacing w:after="120"/>
    </w:pPr>
  </w:style>
  <w:style w:type="paragraph" w:styleId="a4">
    <w:name w:val="List"/>
    <w:basedOn w:val="a3"/>
    <w:rsid w:val="0011247B"/>
    <w:rPr>
      <w:rFonts w:cs="Mangal"/>
    </w:rPr>
  </w:style>
  <w:style w:type="paragraph" w:styleId="a5">
    <w:name w:val="Title"/>
    <w:basedOn w:val="a"/>
    <w:rsid w:val="0011247B"/>
    <w:pPr>
      <w:suppressLineNumbers/>
      <w:spacing w:before="120" w:after="120"/>
    </w:pPr>
    <w:rPr>
      <w:rFonts w:cs="Mangal"/>
      <w:i/>
      <w:iCs/>
    </w:rPr>
  </w:style>
  <w:style w:type="paragraph" w:styleId="a6">
    <w:name w:val="index heading"/>
    <w:basedOn w:val="a"/>
    <w:rsid w:val="0011247B"/>
    <w:pPr>
      <w:suppressLineNumbers/>
    </w:pPr>
    <w:rPr>
      <w:rFonts w:cs="Mangal"/>
    </w:rPr>
  </w:style>
  <w:style w:type="paragraph" w:customStyle="1" w:styleId="a7">
    <w:name w:val="Заглавие"/>
    <w:basedOn w:val="a"/>
    <w:rsid w:val="0011247B"/>
    <w:pPr>
      <w:suppressLineNumbers/>
      <w:spacing w:before="120" w:after="120"/>
    </w:pPr>
    <w:rPr>
      <w:rFonts w:cs="Mangal"/>
      <w:i/>
      <w:iCs/>
    </w:rPr>
  </w:style>
  <w:style w:type="paragraph" w:customStyle="1" w:styleId="10">
    <w:name w:val="Обычный1"/>
    <w:rsid w:val="0011247B"/>
    <w:pPr>
      <w:widowControl w:val="0"/>
      <w:suppressAutoHyphens/>
      <w:spacing w:after="0" w:line="100" w:lineRule="atLeast"/>
      <w:textAlignment w:val="baseline"/>
    </w:pPr>
    <w:rPr>
      <w:rFonts w:ascii="Times New Roman" w:eastAsia="Andale Sans UI" w:hAnsi="Times New Roman" w:cs="Tahoma"/>
      <w:color w:val="00000A"/>
      <w:sz w:val="24"/>
      <w:szCs w:val="24"/>
      <w:lang w:val="en-US" w:eastAsia="en-US" w:bidi="en-US"/>
    </w:rPr>
  </w:style>
  <w:style w:type="paragraph" w:customStyle="1" w:styleId="a8">
    <w:name w:val="Содержимое таблицы"/>
    <w:basedOn w:val="10"/>
    <w:rsid w:val="0011247B"/>
    <w:pPr>
      <w:suppressLineNumbers/>
      <w:textAlignment w:val="auto"/>
    </w:pPr>
    <w:rPr>
      <w:rFonts w:ascii="Liberation Serif" w:eastAsia="SimSun" w:hAnsi="Liberation Serif" w:cs="Mangal"/>
      <w:lang w:val="ru-RU" w:eastAsia="ar-SA" w:bidi="hi-IN"/>
    </w:rPr>
  </w:style>
  <w:style w:type="paragraph" w:customStyle="1" w:styleId="11">
    <w:name w:val="Абзац списка1"/>
    <w:basedOn w:val="a"/>
    <w:rsid w:val="0011247B"/>
    <w:pPr>
      <w:spacing w:after="200" w:line="276" w:lineRule="auto"/>
      <w:ind w:left="720"/>
      <w:textAlignment w:val="auto"/>
    </w:pPr>
    <w:rPr>
      <w:sz w:val="22"/>
      <w:szCs w:val="22"/>
      <w:lang w:eastAsia="ru-RU"/>
    </w:rPr>
  </w:style>
  <w:style w:type="table" w:styleId="a9">
    <w:name w:val="Table Grid"/>
    <w:basedOn w:val="a1"/>
    <w:uiPriority w:val="59"/>
    <w:rsid w:val="00887F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D45B10-40E3-4499-AB3D-F11A9921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3749</Words>
  <Characters>21375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Супер</dc:creator>
  <cp:lastModifiedBy>Елена Карпенко</cp:lastModifiedBy>
  <cp:revision>26</cp:revision>
  <dcterms:created xsi:type="dcterms:W3CDTF">2019-04-22T12:40:00Z</dcterms:created>
  <dcterms:modified xsi:type="dcterms:W3CDTF">2020-01-03T15:50:00Z</dcterms:modified>
</cp:coreProperties>
</file>