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79A" w:rsidRPr="0043779A" w:rsidRDefault="0043779A" w:rsidP="0043779A">
      <w:pPr>
        <w:jc w:val="center"/>
        <w:rPr>
          <w:sz w:val="28"/>
          <w:szCs w:val="28"/>
          <w:lang w:eastAsia="zh-CN"/>
        </w:rPr>
      </w:pPr>
      <w:bookmarkStart w:id="0" w:name="_GoBack"/>
      <w:bookmarkEnd w:id="0"/>
      <w:r w:rsidRPr="0043779A">
        <w:rPr>
          <w:sz w:val="28"/>
          <w:szCs w:val="28"/>
          <w:lang w:eastAsia="zh-CN"/>
        </w:rPr>
        <w:t>Аннотация к рабочей</w:t>
      </w:r>
      <w:r w:rsidRPr="0043779A">
        <w:rPr>
          <w:sz w:val="28"/>
          <w:szCs w:val="28"/>
          <w:lang w:eastAsia="zh-CN"/>
        </w:rPr>
        <w:t xml:space="preserve"> </w:t>
      </w:r>
      <w:r w:rsidRPr="0043779A">
        <w:rPr>
          <w:sz w:val="28"/>
          <w:szCs w:val="28"/>
          <w:lang w:eastAsia="zh-CN"/>
        </w:rPr>
        <w:t>программе</w:t>
      </w:r>
    </w:p>
    <w:p w:rsidR="0043779A" w:rsidRPr="0043779A" w:rsidRDefault="0043779A" w:rsidP="0043779A">
      <w:pPr>
        <w:jc w:val="center"/>
        <w:rPr>
          <w:sz w:val="28"/>
          <w:szCs w:val="28"/>
          <w:lang w:eastAsia="zh-CN"/>
        </w:rPr>
      </w:pPr>
      <w:r w:rsidRPr="0043779A">
        <w:rPr>
          <w:sz w:val="28"/>
          <w:szCs w:val="28"/>
          <w:lang w:eastAsia="zh-CN"/>
        </w:rPr>
        <w:t xml:space="preserve">учебного курса </w:t>
      </w:r>
      <w:proofErr w:type="gramStart"/>
      <w:r w:rsidRPr="0043779A">
        <w:rPr>
          <w:sz w:val="28"/>
          <w:szCs w:val="28"/>
          <w:lang w:eastAsia="zh-CN"/>
        </w:rPr>
        <w:t>« История</w:t>
      </w:r>
      <w:proofErr w:type="gramEnd"/>
      <w:r w:rsidRPr="0043779A">
        <w:rPr>
          <w:sz w:val="28"/>
          <w:szCs w:val="28"/>
          <w:lang w:eastAsia="zh-CN"/>
        </w:rPr>
        <w:t xml:space="preserve"> России »</w:t>
      </w:r>
    </w:p>
    <w:p w:rsidR="0043779A" w:rsidRPr="0043779A" w:rsidRDefault="0043779A" w:rsidP="0043779A">
      <w:pPr>
        <w:jc w:val="center"/>
        <w:rPr>
          <w:sz w:val="28"/>
          <w:szCs w:val="28"/>
          <w:lang w:eastAsia="zh-CN"/>
        </w:rPr>
      </w:pPr>
      <w:r w:rsidRPr="0043779A">
        <w:rPr>
          <w:sz w:val="28"/>
          <w:szCs w:val="28"/>
          <w:lang w:eastAsia="zh-CN"/>
        </w:rPr>
        <w:t>для 9 класса</w:t>
      </w:r>
    </w:p>
    <w:p w:rsidR="0043779A" w:rsidRPr="0043779A" w:rsidRDefault="0043779A" w:rsidP="0043779A">
      <w:pPr>
        <w:jc w:val="both"/>
        <w:rPr>
          <w:sz w:val="28"/>
          <w:szCs w:val="28"/>
          <w:lang w:eastAsia="zh-CN"/>
        </w:rPr>
      </w:pPr>
    </w:p>
    <w:p w:rsidR="0043779A" w:rsidRPr="0043779A" w:rsidRDefault="0043779A" w:rsidP="0043779A">
      <w:pPr>
        <w:jc w:val="both"/>
        <w:rPr>
          <w:sz w:val="28"/>
          <w:szCs w:val="28"/>
        </w:rPr>
      </w:pPr>
      <w:r w:rsidRPr="0043779A">
        <w:rPr>
          <w:sz w:val="28"/>
          <w:szCs w:val="28"/>
        </w:rPr>
        <w:t xml:space="preserve">     Рабочая программа по «Истории </w:t>
      </w:r>
      <w:proofErr w:type="gramStart"/>
      <w:r w:rsidRPr="0043779A">
        <w:rPr>
          <w:sz w:val="28"/>
          <w:szCs w:val="28"/>
        </w:rPr>
        <w:t>России»  для</w:t>
      </w:r>
      <w:proofErr w:type="gramEnd"/>
      <w:r w:rsidRPr="0043779A">
        <w:rPr>
          <w:sz w:val="28"/>
          <w:szCs w:val="28"/>
        </w:rPr>
        <w:t xml:space="preserve"> 9 класса составлена на основе федерального  государственного  образовательного  стандарта   </w:t>
      </w:r>
      <w:r w:rsidRPr="0043779A">
        <w:rPr>
          <w:bCs/>
          <w:sz w:val="28"/>
          <w:szCs w:val="28"/>
        </w:rPr>
        <w:t>авторской</w:t>
      </w:r>
      <w:r w:rsidRPr="0043779A">
        <w:rPr>
          <w:sz w:val="28"/>
          <w:szCs w:val="28"/>
        </w:rPr>
        <w:t xml:space="preserve"> программы основного общего образования</w:t>
      </w:r>
      <w:r w:rsidRPr="0043779A">
        <w:rPr>
          <w:bCs/>
          <w:sz w:val="28"/>
          <w:szCs w:val="28"/>
        </w:rPr>
        <w:t xml:space="preserve"> по истории России для предметной линии учебников под редакцией </w:t>
      </w:r>
      <w:proofErr w:type="spellStart"/>
      <w:r w:rsidRPr="0043779A">
        <w:rPr>
          <w:bCs/>
          <w:sz w:val="28"/>
          <w:szCs w:val="28"/>
        </w:rPr>
        <w:t>А.В.Торкунова</w:t>
      </w:r>
      <w:proofErr w:type="spellEnd"/>
      <w:r w:rsidRPr="0043779A">
        <w:rPr>
          <w:bCs/>
          <w:sz w:val="28"/>
          <w:szCs w:val="28"/>
        </w:rPr>
        <w:t xml:space="preserve"> (Рабочая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</w:t>
      </w:r>
      <w:proofErr w:type="spellStart"/>
      <w:r w:rsidRPr="0043779A">
        <w:rPr>
          <w:bCs/>
          <w:sz w:val="28"/>
          <w:szCs w:val="28"/>
        </w:rPr>
        <w:t>А.А.Данилов</w:t>
      </w:r>
      <w:proofErr w:type="spellEnd"/>
      <w:r w:rsidRPr="0043779A">
        <w:rPr>
          <w:bCs/>
          <w:sz w:val="28"/>
          <w:szCs w:val="28"/>
        </w:rPr>
        <w:t xml:space="preserve">, </w:t>
      </w:r>
      <w:proofErr w:type="spellStart"/>
      <w:r w:rsidRPr="0043779A">
        <w:rPr>
          <w:bCs/>
          <w:sz w:val="28"/>
          <w:szCs w:val="28"/>
        </w:rPr>
        <w:t>О.Н.Журавлева</w:t>
      </w:r>
      <w:proofErr w:type="spellEnd"/>
      <w:r w:rsidRPr="0043779A">
        <w:rPr>
          <w:bCs/>
          <w:sz w:val="28"/>
          <w:szCs w:val="28"/>
        </w:rPr>
        <w:t xml:space="preserve">, </w:t>
      </w:r>
      <w:proofErr w:type="spellStart"/>
      <w:r w:rsidRPr="0043779A">
        <w:rPr>
          <w:bCs/>
          <w:sz w:val="28"/>
          <w:szCs w:val="28"/>
        </w:rPr>
        <w:t>И.Е.Барыкина</w:t>
      </w:r>
      <w:proofErr w:type="spellEnd"/>
      <w:r w:rsidRPr="0043779A">
        <w:rPr>
          <w:bCs/>
          <w:sz w:val="28"/>
          <w:szCs w:val="28"/>
        </w:rPr>
        <w:t>. – Просвещение, 2015. – 77с.).</w:t>
      </w:r>
    </w:p>
    <w:p w:rsidR="0043779A" w:rsidRPr="0043779A" w:rsidRDefault="0043779A" w:rsidP="0043779A">
      <w:pPr>
        <w:jc w:val="both"/>
        <w:rPr>
          <w:sz w:val="28"/>
          <w:szCs w:val="28"/>
        </w:rPr>
      </w:pPr>
      <w:proofErr w:type="gramStart"/>
      <w:r w:rsidRPr="0043779A">
        <w:rPr>
          <w:sz w:val="28"/>
          <w:szCs w:val="28"/>
        </w:rPr>
        <w:t>Рабочая  программа</w:t>
      </w:r>
      <w:proofErr w:type="gramEnd"/>
      <w:r w:rsidRPr="0043779A">
        <w:rPr>
          <w:sz w:val="28"/>
          <w:szCs w:val="28"/>
        </w:rPr>
        <w:t xml:space="preserve"> ориентирована на использование учебно-методического комплекта:</w:t>
      </w:r>
    </w:p>
    <w:p w:rsidR="0043779A" w:rsidRPr="0043779A" w:rsidRDefault="0043779A" w:rsidP="0043779A">
      <w:pPr>
        <w:jc w:val="both"/>
        <w:rPr>
          <w:sz w:val="28"/>
          <w:szCs w:val="28"/>
        </w:rPr>
      </w:pPr>
      <w:r w:rsidRPr="0043779A">
        <w:rPr>
          <w:sz w:val="28"/>
          <w:szCs w:val="28"/>
        </w:rPr>
        <w:t xml:space="preserve">-История России. 9 класс. Арсентьев Н.М., Данилов А.А., </w:t>
      </w:r>
      <w:proofErr w:type="spellStart"/>
      <w:r w:rsidRPr="0043779A">
        <w:rPr>
          <w:sz w:val="28"/>
          <w:szCs w:val="28"/>
        </w:rPr>
        <w:t>Левандовский</w:t>
      </w:r>
      <w:proofErr w:type="spellEnd"/>
      <w:r w:rsidRPr="0043779A">
        <w:rPr>
          <w:sz w:val="28"/>
          <w:szCs w:val="28"/>
        </w:rPr>
        <w:t xml:space="preserve"> А.А., и др./Под ред. </w:t>
      </w:r>
      <w:proofErr w:type="spellStart"/>
      <w:r w:rsidRPr="0043779A">
        <w:rPr>
          <w:sz w:val="28"/>
          <w:szCs w:val="28"/>
        </w:rPr>
        <w:t>Торкунова</w:t>
      </w:r>
      <w:proofErr w:type="spellEnd"/>
      <w:r w:rsidRPr="0043779A">
        <w:rPr>
          <w:sz w:val="28"/>
          <w:szCs w:val="28"/>
        </w:rPr>
        <w:t xml:space="preserve"> А.В.- М. "Просвещение", 2015</w:t>
      </w:r>
    </w:p>
    <w:p w:rsidR="0043779A" w:rsidRPr="0043779A" w:rsidRDefault="0043779A" w:rsidP="0043779A">
      <w:pPr>
        <w:jc w:val="both"/>
        <w:rPr>
          <w:sz w:val="28"/>
          <w:szCs w:val="28"/>
        </w:rPr>
      </w:pPr>
      <w:r w:rsidRPr="0043779A">
        <w:rPr>
          <w:sz w:val="28"/>
          <w:szCs w:val="28"/>
        </w:rPr>
        <w:t xml:space="preserve">- История России. Поурочные рекомендации. 9 класс. Пособие для учителей общеобразовательных организаций. / И.Е. </w:t>
      </w:r>
      <w:proofErr w:type="gramStart"/>
      <w:r w:rsidRPr="0043779A">
        <w:rPr>
          <w:sz w:val="28"/>
          <w:szCs w:val="28"/>
        </w:rPr>
        <w:t>Барыкина.-</w:t>
      </w:r>
      <w:proofErr w:type="gramEnd"/>
      <w:r w:rsidRPr="0043779A">
        <w:rPr>
          <w:sz w:val="28"/>
          <w:szCs w:val="28"/>
        </w:rPr>
        <w:t>М.: Просвещение, 2015.- 192 с.</w:t>
      </w:r>
    </w:p>
    <w:p w:rsidR="0043779A" w:rsidRPr="0043779A" w:rsidRDefault="0043779A" w:rsidP="0043779A">
      <w:pPr>
        <w:jc w:val="both"/>
        <w:rPr>
          <w:sz w:val="28"/>
          <w:szCs w:val="28"/>
        </w:rPr>
      </w:pPr>
      <w:r w:rsidRPr="0043779A">
        <w:rPr>
          <w:sz w:val="28"/>
          <w:szCs w:val="28"/>
        </w:rPr>
        <w:t>- Рабочая тетрадь. История России. В 2-х частях. А.А. Данилов, Л.Г. Косулина. – М.: Просвещение, 2017</w:t>
      </w:r>
    </w:p>
    <w:p w:rsidR="00D530D1" w:rsidRPr="0043779A" w:rsidRDefault="0043779A" w:rsidP="0043779A">
      <w:pPr>
        <w:jc w:val="both"/>
        <w:rPr>
          <w:sz w:val="28"/>
          <w:szCs w:val="28"/>
        </w:rPr>
      </w:pPr>
      <w:r w:rsidRPr="0043779A">
        <w:rPr>
          <w:rFonts w:eastAsia="Andale Sans UI"/>
          <w:color w:val="000000"/>
          <w:sz w:val="28"/>
          <w:szCs w:val="28"/>
          <w:lang w:eastAsia="en-US" w:bidi="en-US"/>
        </w:rPr>
        <w:t xml:space="preserve">      Выбор данной авторской программы и учебно-методического комплекса </w:t>
      </w:r>
      <w:proofErr w:type="gramStart"/>
      <w:r w:rsidRPr="0043779A">
        <w:rPr>
          <w:rFonts w:eastAsia="Andale Sans UI"/>
          <w:color w:val="000000"/>
          <w:sz w:val="28"/>
          <w:szCs w:val="28"/>
          <w:lang w:eastAsia="en-US" w:bidi="en-US"/>
        </w:rPr>
        <w:t xml:space="preserve">обусловлен </w:t>
      </w:r>
      <w:r w:rsidRPr="0043779A">
        <w:rPr>
          <w:sz w:val="28"/>
          <w:szCs w:val="28"/>
        </w:rPr>
        <w:t xml:space="preserve"> следующими</w:t>
      </w:r>
      <w:proofErr w:type="gramEnd"/>
      <w:r w:rsidRPr="0043779A">
        <w:rPr>
          <w:sz w:val="28"/>
          <w:szCs w:val="28"/>
        </w:rPr>
        <w:t xml:space="preserve"> нормативно-правовыми документами</w:t>
      </w:r>
    </w:p>
    <w:p w:rsidR="0043779A" w:rsidRPr="0043779A" w:rsidRDefault="0043779A" w:rsidP="0043779A">
      <w:pPr>
        <w:jc w:val="both"/>
        <w:rPr>
          <w:sz w:val="28"/>
          <w:szCs w:val="28"/>
        </w:rPr>
      </w:pPr>
      <w:r w:rsidRPr="0043779A">
        <w:rPr>
          <w:sz w:val="28"/>
          <w:szCs w:val="28"/>
        </w:rPr>
        <w:t xml:space="preserve">      Основная цель курса: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43779A" w:rsidRPr="0043779A" w:rsidRDefault="0043779A" w:rsidP="0043779A">
      <w:pPr>
        <w:jc w:val="both"/>
        <w:rPr>
          <w:sz w:val="28"/>
          <w:szCs w:val="28"/>
        </w:rPr>
      </w:pPr>
      <w:r w:rsidRPr="0043779A">
        <w:rPr>
          <w:sz w:val="28"/>
          <w:szCs w:val="28"/>
        </w:rPr>
        <w:t xml:space="preserve">       Рабочая программа </w:t>
      </w:r>
      <w:r w:rsidRPr="0043779A">
        <w:rPr>
          <w:bCs/>
          <w:sz w:val="28"/>
          <w:szCs w:val="28"/>
        </w:rPr>
        <w:t xml:space="preserve">способствует решению следующих задач </w:t>
      </w:r>
      <w:r w:rsidRPr="0043779A">
        <w:rPr>
          <w:sz w:val="28"/>
          <w:szCs w:val="28"/>
        </w:rPr>
        <w:t xml:space="preserve">изучения истории на ступени основного общего образования: </w:t>
      </w:r>
    </w:p>
    <w:p w:rsidR="0043779A" w:rsidRPr="0043779A" w:rsidRDefault="0043779A" w:rsidP="0043779A">
      <w:pPr>
        <w:jc w:val="both"/>
        <w:rPr>
          <w:sz w:val="28"/>
          <w:szCs w:val="28"/>
        </w:rPr>
      </w:pPr>
      <w:r w:rsidRPr="0043779A">
        <w:rPr>
          <w:sz w:val="28"/>
          <w:szCs w:val="28"/>
        </w:rPr>
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особенностей каждого обучающегося; </w:t>
      </w:r>
    </w:p>
    <w:p w:rsidR="0043779A" w:rsidRPr="0043779A" w:rsidRDefault="0043779A" w:rsidP="0043779A">
      <w:pPr>
        <w:jc w:val="both"/>
        <w:rPr>
          <w:sz w:val="28"/>
          <w:szCs w:val="28"/>
        </w:rPr>
      </w:pPr>
      <w:r w:rsidRPr="0043779A">
        <w:rPr>
          <w:sz w:val="28"/>
          <w:szCs w:val="28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43779A" w:rsidRPr="0043779A" w:rsidRDefault="0043779A" w:rsidP="0043779A">
      <w:pPr>
        <w:jc w:val="both"/>
        <w:rPr>
          <w:sz w:val="28"/>
          <w:szCs w:val="28"/>
        </w:rPr>
      </w:pPr>
      <w:r w:rsidRPr="0043779A">
        <w:rPr>
          <w:sz w:val="28"/>
          <w:szCs w:val="28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</w:t>
      </w:r>
      <w:r w:rsidRPr="0043779A">
        <w:rPr>
          <w:sz w:val="28"/>
          <w:szCs w:val="28"/>
        </w:rPr>
        <w:t>освязи и взаимообусловленности.</w:t>
      </w:r>
    </w:p>
    <w:p w:rsidR="0043779A" w:rsidRDefault="0043779A" w:rsidP="0043779A">
      <w:pPr>
        <w:jc w:val="both"/>
        <w:rPr>
          <w:rFonts w:eastAsia="Andale Sans UI"/>
          <w:sz w:val="28"/>
          <w:szCs w:val="28"/>
          <w:lang w:eastAsia="en-US" w:bidi="en-US"/>
        </w:rPr>
      </w:pPr>
      <w:r w:rsidRPr="0043779A">
        <w:rPr>
          <w:rFonts w:eastAsia="Andale Sans UI"/>
          <w:sz w:val="28"/>
          <w:szCs w:val="28"/>
          <w:lang w:eastAsia="en-US" w:bidi="en-US"/>
        </w:rPr>
        <w:lastRenderedPageBreak/>
        <w:t xml:space="preserve">        </w:t>
      </w:r>
      <w:proofErr w:type="gramStart"/>
      <w:r w:rsidRPr="0043779A">
        <w:rPr>
          <w:rFonts w:eastAsia="Andale Sans UI"/>
          <w:sz w:val="28"/>
          <w:szCs w:val="28"/>
          <w:lang w:eastAsia="en-US" w:bidi="en-US"/>
        </w:rPr>
        <w:t>В  соответствии</w:t>
      </w:r>
      <w:proofErr w:type="gramEnd"/>
      <w:r w:rsidRPr="0043779A">
        <w:rPr>
          <w:rFonts w:eastAsia="Andale Sans UI"/>
          <w:sz w:val="28"/>
          <w:szCs w:val="28"/>
          <w:lang w:eastAsia="en-US" w:bidi="en-US"/>
        </w:rPr>
        <w:t xml:space="preserve">  с  федеральным  базисным  учебным  планом  для  образовательных учреждений  РФ на  изучение  «Истории России»  в  9  классе  отводится  68 часов. </w:t>
      </w:r>
      <w:proofErr w:type="gramStart"/>
      <w:r w:rsidRPr="0043779A">
        <w:rPr>
          <w:rFonts w:eastAsia="Andale Sans UI"/>
          <w:sz w:val="28"/>
          <w:szCs w:val="28"/>
          <w:lang w:eastAsia="en-US" w:bidi="en-US"/>
        </w:rPr>
        <w:t>Рабочая  программа</w:t>
      </w:r>
      <w:proofErr w:type="gramEnd"/>
      <w:r w:rsidRPr="0043779A">
        <w:rPr>
          <w:rFonts w:eastAsia="Andale Sans UI"/>
          <w:sz w:val="28"/>
          <w:szCs w:val="28"/>
          <w:lang w:eastAsia="en-US" w:bidi="en-US"/>
        </w:rPr>
        <w:t xml:space="preserve">  предусматривает  обучение  «Истории России»   в  объёме  3 часов в неделю в течение 1 учебного года на базовом уровне.</w:t>
      </w:r>
    </w:p>
    <w:p w:rsidR="0043779A" w:rsidRPr="0043779A" w:rsidRDefault="0043779A" w:rsidP="0043779A">
      <w:pPr>
        <w:jc w:val="both"/>
        <w:rPr>
          <w:rFonts w:eastAsia="Andale Sans UI"/>
          <w:sz w:val="28"/>
          <w:szCs w:val="28"/>
          <w:lang w:eastAsia="en-US" w:bidi="en-US"/>
        </w:rPr>
      </w:pPr>
      <w:r>
        <w:rPr>
          <w:rFonts w:eastAsia="Andale Sans UI"/>
          <w:sz w:val="28"/>
          <w:szCs w:val="28"/>
          <w:lang w:eastAsia="en-US" w:bidi="en-US"/>
        </w:rPr>
        <w:t xml:space="preserve">         </w:t>
      </w:r>
      <w:r>
        <w:rPr>
          <w:sz w:val="28"/>
          <w:szCs w:val="28"/>
        </w:rPr>
        <w:t>Результаты освоения курса:</w:t>
      </w:r>
    </w:p>
    <w:p w:rsidR="0043779A" w:rsidRPr="0043779A" w:rsidRDefault="0043779A" w:rsidP="0043779A">
      <w:pPr>
        <w:jc w:val="both"/>
        <w:rPr>
          <w:sz w:val="28"/>
          <w:szCs w:val="28"/>
        </w:rPr>
      </w:pPr>
      <w:r w:rsidRPr="0043779A">
        <w:rPr>
          <w:sz w:val="28"/>
          <w:szCs w:val="28"/>
        </w:rPr>
        <w:t xml:space="preserve">• представление о территории России и её границах, об их изменениях на протяжении XIX в.; • знание истории и географии края, его достижений и культурных традиций в изучаемый период; • представление о социально-политическом устройстве Российской империи в XIX в.; • умение ориентироваться в особенностях социальных отношений и взаимодействий социальных групп; • представление о социальной стратификации и её эволюции на протяжении XIX в.; • знание основных течений общественного движения XIX в. (декабристы, западники и славянофилы, либералы и консерваторы, народнические и марксистские организации), их отличительных черт и особенностей; • установление взаимосвязи между общественным движением и политическими событиями (на примере реформ и контрреформ); • определение и использование основных исторических понятий периода; • установление причинно-следственных связей, объяснение исторических явлений; • установление синхронистических связей истории России и стран Европы, Америки и Азии в XIX в.; • составление и анализ генеалогических схем и таблиц; • 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 • анализ информации, содержащейся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 др.); • анализ и историческая оценка действий исторических личностей и принимаемых ими решений (императоры Александр I, Николай I, Александр II, Александр III, Николай II; государственные деятели М. М. Сперанский, А. А. Аракчеев, Н. А. и Д. А. </w:t>
      </w:r>
      <w:proofErr w:type="spellStart"/>
      <w:r w:rsidRPr="0043779A">
        <w:rPr>
          <w:sz w:val="28"/>
          <w:szCs w:val="28"/>
        </w:rPr>
        <w:t>Милютины</w:t>
      </w:r>
      <w:proofErr w:type="spellEnd"/>
      <w:r w:rsidRPr="0043779A">
        <w:rPr>
          <w:sz w:val="28"/>
          <w:szCs w:val="28"/>
        </w:rPr>
        <w:t xml:space="preserve">, К. П. Победоносцев и др.; общественные деятели К. С. Аксаков, Н. М. </w:t>
      </w:r>
      <w:proofErr w:type="spellStart"/>
      <w:r w:rsidRPr="0043779A">
        <w:rPr>
          <w:sz w:val="28"/>
          <w:szCs w:val="28"/>
        </w:rPr>
        <w:t>Унковский</w:t>
      </w:r>
      <w:proofErr w:type="spellEnd"/>
      <w:r w:rsidRPr="0043779A">
        <w:rPr>
          <w:sz w:val="28"/>
          <w:szCs w:val="28"/>
        </w:rPr>
        <w:t xml:space="preserve">, Б. Н. Чичерин и др.; представители оппозиционного движения П. И. Пестель, М. П. </w:t>
      </w:r>
      <w:proofErr w:type="spellStart"/>
      <w:r w:rsidRPr="0043779A">
        <w:rPr>
          <w:sz w:val="28"/>
          <w:szCs w:val="28"/>
        </w:rPr>
        <w:t>Буташевич</w:t>
      </w:r>
      <w:proofErr w:type="spellEnd"/>
      <w:r w:rsidRPr="0043779A">
        <w:rPr>
          <w:sz w:val="28"/>
          <w:szCs w:val="28"/>
        </w:rPr>
        <w:t xml:space="preserve">- Петрашевский, А. И. Желябов и др.), а также влияния их деятельности на развитие Российского государства; • сопоставление (при помощи учителя) различных версий и оценок исторических событий и личностей; • 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России (крепостное право, самодержавие) в сравнении с государствами Западной Европы); • Систематизация информации в ходе проектной деятельности, представление её результатов в различных видах, в том числе с использованием наглядных средств; приобретение опыта историко-культурного, историко-антропологического, цивилизационного подходов к оценке социальных явлений; представление о культурном </w:t>
      </w:r>
      <w:r w:rsidRPr="0043779A">
        <w:rPr>
          <w:sz w:val="28"/>
          <w:szCs w:val="28"/>
        </w:rPr>
        <w:lastRenderedPageBreak/>
        <w:t>пространстве России в XIX в., осознание роли и места культурного наследия России в общемировом культурном наследии.</w:t>
      </w:r>
    </w:p>
    <w:sectPr w:rsidR="0043779A" w:rsidRPr="0043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9A"/>
    <w:rsid w:val="00331102"/>
    <w:rsid w:val="0043779A"/>
    <w:rsid w:val="00C6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73FC"/>
  <w15:chartTrackingRefBased/>
  <w15:docId w15:val="{EF3DBE10-9A98-4348-94E6-CD2635FC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837</Words>
  <Characters>4772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2019-12-29T21:43:00Z</dcterms:created>
  <dcterms:modified xsi:type="dcterms:W3CDTF">2019-12-29T21:53:00Z</dcterms:modified>
</cp:coreProperties>
</file>