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pPr>
      <w:bookmarkStart w:id="0" w:name="__DdeLink__27813_1848173433"/>
      <w:r>
        <w:rPr>
          <w:rFonts w:ascii="Times New Roman" w:hAnsi="Times New Roman"/>
          <w:sz w:val="28"/>
          <w:szCs w:val="28"/>
        </w:rPr>
        <w:t>Муниципальное казённое общеобразовательное учреждение</w:t>
      </w:r>
      <w:r/>
    </w:p>
    <w:p>
      <w:pPr>
        <w:pStyle w:val="Normal"/>
        <w:spacing w:lineRule="auto" w:line="240" w:before="0" w:after="0"/>
        <w:jc w:val="center"/>
        <w:rPr>
          <w:sz w:val="28"/>
          <w:sz w:val="28"/>
          <w:szCs w:val="28"/>
          <w:rFonts w:ascii="Times New Roman" w:hAnsi="Times New Roman"/>
        </w:rPr>
      </w:pPr>
      <w:r>
        <w:rPr>
          <w:rFonts w:ascii="Times New Roman" w:hAnsi="Times New Roman"/>
          <w:sz w:val="28"/>
          <w:szCs w:val="28"/>
        </w:rPr>
        <w:t>«Михайловская средняя общеобразовательная школа №1»</w:t>
      </w:r>
      <w:r/>
    </w:p>
    <w:p>
      <w:pPr>
        <w:pStyle w:val="Normal"/>
        <w:spacing w:lineRule="auto" w:line="240" w:before="0" w:after="0"/>
        <w:jc w:val="center"/>
        <w:rPr>
          <w:sz w:val="28"/>
          <w:sz w:val="28"/>
          <w:szCs w:val="28"/>
          <w:rFonts w:ascii="Times New Roman" w:hAnsi="Times New Roman"/>
        </w:rPr>
      </w:pPr>
      <w:r>
        <w:rPr>
          <w:rFonts w:ascii="Times New Roman" w:hAnsi="Times New Roman"/>
          <w:sz w:val="28"/>
          <w:szCs w:val="28"/>
        </w:rPr>
        <w:t>Михайловского района Алтайского края</w:t>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r>
      <w:r/>
    </w:p>
    <w:p>
      <w:pPr>
        <w:pStyle w:val="Normal"/>
        <w:spacing w:lineRule="auto" w:line="240" w:before="0" w:after="0"/>
        <w:jc w:val="center"/>
        <w:rPr>
          <w:sz w:val="24"/>
          <w:sz w:val="24"/>
          <w:szCs w:val="24"/>
          <w:rFonts w:ascii="Times New Roman" w:hAnsi="Times New Roman"/>
        </w:rPr>
      </w:pPr>
      <w:r>
        <w:rPr>
          <w:rFonts w:ascii="Times New Roman" w:hAnsi="Times New Roman"/>
          <w:sz w:val="24"/>
          <w:szCs w:val="24"/>
        </w:rPr>
      </w:r>
      <w:r/>
    </w:p>
    <w:tbl>
      <w:tblPr>
        <w:tblW w:w="9601"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60"/>
        <w:gridCol w:w="2880"/>
        <w:gridCol w:w="3061"/>
      </w:tblGrid>
      <w:tr>
        <w:trPr/>
        <w:tc>
          <w:tcPr>
            <w:tcW w:w="36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sz w:val="24"/>
                <w:b/>
                <w:sz w:val="24"/>
                <w:b/>
                <w:szCs w:val="24"/>
                <w:rFonts w:ascii="Times New Roman" w:hAnsi="Times New Roman"/>
                <w:color w:val="000000"/>
              </w:rPr>
            </w:pPr>
            <w:r>
              <w:rPr>
                <w:rFonts w:ascii="Times New Roman" w:hAnsi="Times New Roman"/>
                <w:b/>
                <w:color w:val="000000"/>
                <w:sz w:val="24"/>
                <w:szCs w:val="24"/>
              </w:rPr>
              <w:t>СОГЛАСОВАНО</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t>С Управляющим советом</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 xml:space="preserve">Председатель </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Управляющего совета</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_________/И.А.Мурмахамбетова/</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Протокол от 30 августа 2019</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t>5</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r>
            <w:r/>
          </w:p>
        </w:tc>
        <w:tc>
          <w:tcPr>
            <w:tcW w:w="28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sz w:val="24"/>
                <w:b/>
                <w:sz w:val="24"/>
                <w:b/>
                <w:szCs w:val="24"/>
                <w:rFonts w:ascii="Times New Roman" w:hAnsi="Times New Roman"/>
                <w:color w:val="000000"/>
              </w:rPr>
            </w:pPr>
            <w:r>
              <w:rPr>
                <w:rFonts w:ascii="Times New Roman" w:hAnsi="Times New Roman"/>
                <w:b/>
                <w:color w:val="000000"/>
                <w:sz w:val="24"/>
                <w:szCs w:val="24"/>
              </w:rPr>
              <w:t>ПРИНЯТО</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На заседании педагогического совета</w:t>
            </w:r>
            <w:r/>
          </w:p>
          <w:p>
            <w:pPr>
              <w:pStyle w:val="Normal"/>
              <w:spacing w:lineRule="auto" w:line="240" w:before="0" w:after="0"/>
              <w:rPr>
                <w:sz w:val="24"/>
                <w:sz w:val="24"/>
                <w:szCs w:val="24"/>
                <w:rFonts w:ascii="Times New Roman" w:hAnsi="Times New Roman"/>
                <w:color w:val="000000"/>
              </w:rPr>
            </w:pPr>
            <w:r>
              <w:rPr>
                <w:rFonts w:ascii="Times New Roman" w:hAnsi="Times New Roman"/>
                <w:color w:val="000000"/>
                <w:sz w:val="24"/>
                <w:szCs w:val="24"/>
              </w:rPr>
              <w:t>Протокол от 30 августа 2019г.</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t>8</w:t>
            </w:r>
            <w:r/>
          </w:p>
        </w:tc>
        <w:tc>
          <w:tcPr>
            <w:tcW w:w="3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sz w:val="24"/>
                <w:b/>
                <w:sz w:val="24"/>
                <w:b/>
                <w:szCs w:val="24"/>
                <w:rFonts w:ascii="Times New Roman" w:hAnsi="Times New Roman"/>
                <w:color w:val="000000"/>
              </w:rPr>
            </w:pPr>
            <w:r>
              <w:rPr>
                <w:rFonts w:ascii="Times New Roman" w:hAnsi="Times New Roman"/>
                <w:b/>
                <w:color w:val="000000"/>
                <w:sz w:val="24"/>
                <w:szCs w:val="24"/>
              </w:rPr>
              <w:t>УТВЕРЖДАЮ</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Директор МКОУ «Михайловская СОШ №1» _______/А.Ю,Кузнецов/</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Приказ от 30 августа 2019г.</w:t>
            </w:r>
            <w:r/>
          </w:p>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t>69-1</w:t>
            </w:r>
            <w:r/>
          </w:p>
        </w:tc>
      </w:tr>
    </w:tbl>
    <w:p>
      <w:pPr>
        <w:pStyle w:val="Normal"/>
        <w:spacing w:lineRule="auto" w:line="240" w:before="0" w:after="0"/>
        <w:jc w:val="center"/>
        <w:rPr>
          <w:sz w:val="24"/>
          <w:sz w:val="24"/>
          <w:szCs w:val="24"/>
          <w:rFonts w:ascii="Times New Roman" w:hAnsi="Times New Roman"/>
          <w:color w:val="000000"/>
        </w:rPr>
      </w:pPr>
      <w:r>
        <w:rPr>
          <w:rFonts w:ascii="Times New Roman" w:hAnsi="Times New Roman"/>
          <w:color w:val="000000"/>
          <w:sz w:val="24"/>
          <w:szCs w:val="24"/>
        </w:rPr>
      </w:r>
      <w:r/>
    </w:p>
    <w:p>
      <w:pPr>
        <w:pStyle w:val="Normal"/>
        <w:rPr>
          <w:sz w:val="28"/>
          <w:sz w:val="28"/>
          <w:szCs w:val="28"/>
          <w:color w:val="000000"/>
        </w:rPr>
      </w:pPr>
      <w:r>
        <w:rPr>
          <w:color w:val="000000"/>
          <w:sz w:val="28"/>
          <w:szCs w:val="28"/>
        </w:rPr>
      </w:r>
      <w:r/>
    </w:p>
    <w:p>
      <w:pPr>
        <w:pStyle w:val="Normal"/>
        <w:rPr>
          <w:sz w:val="28"/>
          <w:sz w:val="28"/>
          <w:szCs w:val="28"/>
          <w:color w:val="000000"/>
        </w:rPr>
      </w:pPr>
      <w:r>
        <w:rPr>
          <w:color w:val="000000"/>
          <w:sz w:val="28"/>
          <w:szCs w:val="28"/>
        </w:rPr>
      </w:r>
      <w:r/>
    </w:p>
    <w:p>
      <w:pPr>
        <w:pStyle w:val="Normal"/>
        <w:rPr>
          <w:sz w:val="28"/>
          <w:sz w:val="28"/>
          <w:szCs w:val="28"/>
          <w:color w:val="000000"/>
        </w:rPr>
      </w:pPr>
      <w:r>
        <w:rPr>
          <w:color w:val="000000"/>
          <w:sz w:val="28"/>
          <w:szCs w:val="28"/>
        </w:rPr>
      </w:r>
      <w:r/>
    </w:p>
    <w:p>
      <w:pPr>
        <w:pStyle w:val="Default"/>
        <w:jc w:val="center"/>
      </w:pPr>
      <w:r>
        <w:rPr>
          <w:b/>
          <w:bCs/>
          <w:sz w:val="32"/>
          <w:szCs w:val="32"/>
        </w:rPr>
        <w:t>АДАПТИРОВАННАЯ ОСНОВНАЯ</w:t>
      </w:r>
      <w:r/>
    </w:p>
    <w:p>
      <w:pPr>
        <w:pStyle w:val="Default"/>
        <w:jc w:val="center"/>
      </w:pPr>
      <w:r>
        <w:rPr>
          <w:b/>
          <w:bCs/>
          <w:sz w:val="32"/>
          <w:szCs w:val="32"/>
        </w:rPr>
        <w:t>ОБЩЕОБРАЗОВАТЕЛЬНАЯ ПРОГРАММА</w:t>
      </w:r>
      <w:r/>
    </w:p>
    <w:p>
      <w:pPr>
        <w:pStyle w:val="Default"/>
        <w:jc w:val="center"/>
      </w:pPr>
      <w:r>
        <w:rPr>
          <w:b/>
          <w:bCs/>
          <w:sz w:val="32"/>
          <w:szCs w:val="32"/>
        </w:rPr>
        <w:t>НАЧАЛЬНОГО ОБЩЕГО ОБРАЗОВАНИЯ</w:t>
      </w:r>
      <w:r/>
    </w:p>
    <w:p>
      <w:pPr>
        <w:pStyle w:val="Default"/>
        <w:jc w:val="center"/>
      </w:pPr>
      <w:r>
        <w:rPr>
          <w:b/>
          <w:bCs/>
          <w:sz w:val="32"/>
          <w:szCs w:val="32"/>
        </w:rPr>
        <w:t xml:space="preserve">ОБУЧАЮЩИХСЯ С </w:t>
      </w:r>
      <w:r>
        <w:rPr>
          <w:b/>
          <w:bCs/>
          <w:sz w:val="32"/>
          <w:szCs w:val="32"/>
        </w:rPr>
        <w:t xml:space="preserve">ЗАДЕРЖКОЙ ПСИХИЧЕСКОГО РАЗВИТИЯ </w:t>
      </w:r>
      <w:r>
        <w:rPr>
          <w:rFonts w:cs="Times New Roman"/>
          <w:b/>
          <w:bCs/>
          <w:sz w:val="32"/>
          <w:szCs w:val="32"/>
        </w:rPr>
        <w:t xml:space="preserve">(ВАРИАНТ </w:t>
      </w:r>
      <w:r>
        <w:rPr>
          <w:rFonts w:cs="Times New Roman"/>
          <w:b/>
          <w:bCs/>
          <w:sz w:val="32"/>
          <w:szCs w:val="32"/>
        </w:rPr>
        <w:t>7</w:t>
      </w:r>
      <w:r>
        <w:rPr>
          <w:rFonts w:cs="Times New Roman"/>
          <w:b/>
          <w:bCs/>
          <w:sz w:val="32"/>
          <w:szCs w:val="32"/>
        </w:rPr>
        <w:t>.</w:t>
      </w:r>
      <w:r>
        <w:rPr>
          <w:rFonts w:cs="Times New Roman"/>
          <w:b/>
          <w:bCs/>
          <w:sz w:val="32"/>
          <w:szCs w:val="32"/>
        </w:rPr>
        <w:t>1</w:t>
      </w:r>
      <w:r>
        <w:rPr>
          <w:rFonts w:cs="Times New Roman"/>
          <w:b/>
          <w:bCs/>
          <w:sz w:val="32"/>
          <w:szCs w:val="32"/>
        </w:rPr>
        <w:t>.)</w:t>
      </w:r>
      <w:r/>
    </w:p>
    <w:p>
      <w:pPr>
        <w:pStyle w:val="Normal"/>
        <w:spacing w:lineRule="auto" w:line="240" w:before="0" w:after="0"/>
        <w:jc w:val="center"/>
        <w:rPr>
          <w:sz w:val="32"/>
          <w:b/>
          <w:sz w:val="32"/>
          <w:b/>
          <w:szCs w:val="32"/>
          <w:bCs/>
          <w:rFonts w:ascii="Times New Roman" w:hAnsi="Times New Roman" w:cs="Times New Roman"/>
          <w:color w:val="000000"/>
        </w:rPr>
      </w:pPr>
      <w:r>
        <w:rPr>
          <w:rFonts w:cs="Times New Roman" w:ascii="Times New Roman" w:hAnsi="Times New Roman"/>
          <w:b/>
          <w:bCs/>
          <w:color w:val="000000"/>
          <w:sz w:val="32"/>
          <w:szCs w:val="32"/>
        </w:rPr>
      </w:r>
      <w:r/>
    </w:p>
    <w:p>
      <w:pPr>
        <w:pStyle w:val="Normal"/>
        <w:jc w:val="center"/>
        <w:rPr>
          <w:sz w:val="28"/>
          <w:sz w:val="28"/>
          <w:szCs w:val="28"/>
          <w:color w:val="000000"/>
        </w:rPr>
      </w:pPr>
      <w:r>
        <w:rPr>
          <w:color w:val="000000"/>
          <w:sz w:val="28"/>
          <w:szCs w:val="28"/>
        </w:rPr>
      </w:r>
      <w:r/>
    </w:p>
    <w:p>
      <w:pPr>
        <w:pStyle w:val="Normal"/>
        <w:spacing w:lineRule="auto" w:line="360"/>
        <w:jc w:val="center"/>
        <w:rPr>
          <w:sz w:val="28"/>
          <w:sz w:val="28"/>
          <w:szCs w:val="28"/>
          <w:color w:val="000000"/>
        </w:rPr>
      </w:pPr>
      <w:r>
        <w:rPr>
          <w:color w:val="000000"/>
          <w:sz w:val="28"/>
          <w:szCs w:val="28"/>
        </w:rPr>
      </w:r>
      <w:r/>
    </w:p>
    <w:p>
      <w:pPr>
        <w:pStyle w:val="Normal"/>
        <w:jc w:val="center"/>
        <w:rPr>
          <w:sz w:val="28"/>
          <w:sz w:val="28"/>
          <w:szCs w:val="28"/>
          <w:color w:val="000000"/>
        </w:rPr>
      </w:pPr>
      <w:r>
        <w:rPr>
          <w:color w:val="000000"/>
          <w:sz w:val="28"/>
          <w:szCs w:val="28"/>
        </w:rPr>
      </w:r>
      <w:r/>
    </w:p>
    <w:p>
      <w:pPr>
        <w:pStyle w:val="Normal"/>
        <w:jc w:val="center"/>
        <w:rPr>
          <w:sz w:val="28"/>
          <w:sz w:val="28"/>
          <w:szCs w:val="28"/>
          <w:color w:val="000000"/>
        </w:rPr>
      </w:pPr>
      <w:r>
        <w:rPr>
          <w:color w:val="000000"/>
          <w:sz w:val="28"/>
          <w:szCs w:val="28"/>
        </w:rPr>
      </w:r>
      <w:r/>
    </w:p>
    <w:p>
      <w:pPr>
        <w:pStyle w:val="Normal"/>
        <w:jc w:val="center"/>
        <w:rPr>
          <w:sz w:val="28"/>
          <w:sz w:val="28"/>
          <w:szCs w:val="28"/>
          <w:color w:val="000000"/>
        </w:rPr>
      </w:pPr>
      <w:r>
        <w:rPr>
          <w:color w:val="000000"/>
          <w:sz w:val="28"/>
          <w:szCs w:val="28"/>
        </w:rPr>
      </w:r>
      <w:r/>
    </w:p>
    <w:p>
      <w:pPr>
        <w:pStyle w:val="Normal"/>
        <w:jc w:val="center"/>
        <w:rPr>
          <w:sz w:val="28"/>
          <w:sz w:val="28"/>
          <w:szCs w:val="28"/>
          <w:color w:val="000000"/>
        </w:rPr>
      </w:pPr>
      <w:r>
        <w:rPr>
          <w:color w:val="000000"/>
          <w:sz w:val="28"/>
          <w:szCs w:val="28"/>
        </w:rPr>
      </w:r>
      <w:r/>
    </w:p>
    <w:p>
      <w:pPr>
        <w:pStyle w:val="Normal"/>
        <w:jc w:val="center"/>
        <w:rPr>
          <w:sz w:val="28"/>
          <w:sz w:val="28"/>
          <w:szCs w:val="28"/>
          <w:color w:val="000000"/>
        </w:rPr>
      </w:pPr>
      <w:r>
        <w:rPr>
          <w:color w:val="000000"/>
          <w:sz w:val="28"/>
          <w:szCs w:val="28"/>
        </w:rPr>
      </w:r>
      <w:r/>
    </w:p>
    <w:p>
      <w:pPr>
        <w:pStyle w:val="Normal"/>
        <w:jc w:val="center"/>
        <w:rPr>
          <w:sz w:val="28"/>
          <w:sz w:val="28"/>
          <w:szCs w:val="28"/>
          <w:color w:val="000000"/>
        </w:rPr>
      </w:pPr>
      <w:r>
        <w:rPr>
          <w:color w:val="000000"/>
          <w:sz w:val="28"/>
          <w:szCs w:val="28"/>
        </w:rPr>
      </w:r>
      <w:r/>
    </w:p>
    <w:p>
      <w:pPr>
        <w:pStyle w:val="Normal"/>
        <w:jc w:val="center"/>
        <w:rPr>
          <w:sz w:val="28"/>
          <w:sz w:val="28"/>
          <w:szCs w:val="28"/>
          <w:rFonts w:ascii="Times New Roman" w:hAnsi="Times New Roman"/>
          <w:color w:val="000000"/>
        </w:rPr>
      </w:pPr>
      <w:bookmarkStart w:id="1" w:name="__DdeLink__27813_1848173433"/>
      <w:bookmarkEnd w:id="1"/>
      <w:r>
        <w:rPr>
          <w:rFonts w:ascii="Times New Roman" w:hAnsi="Times New Roman"/>
          <w:color w:val="000000"/>
          <w:sz w:val="28"/>
          <w:szCs w:val="28"/>
        </w:rPr>
        <w:t>с.Михайловское</w:t>
      </w:r>
      <w:r/>
    </w:p>
    <w:p>
      <w:pPr>
        <w:pStyle w:val="Normal"/>
        <w:jc w:val="center"/>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120"/>
        <w:jc w:val="center"/>
        <w:rPr>
          <w:sz w:val="28"/>
          <w:b/>
          <w:sz w:val="28"/>
          <w:b/>
          <w:szCs w:val="28"/>
          <w:rFonts w:ascii="Times New Roman" w:hAnsi="Times New Roman" w:cs="Times New Roman"/>
        </w:rPr>
      </w:pPr>
      <w:r>
        <w:rPr>
          <w:rFonts w:cs="Times New Roman" w:ascii="Times New Roman" w:hAnsi="Times New Roman"/>
          <w:b/>
          <w:sz w:val="28"/>
          <w:szCs w:val="28"/>
        </w:rPr>
        <w:t>Содержание</w:t>
      </w:r>
      <w:r/>
    </w:p>
    <w:p>
      <w:pPr>
        <w:pStyle w:val="Normal"/>
        <w:spacing w:lineRule="auto" w:line="240" w:before="0" w:after="120"/>
        <w:jc w:val="center"/>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120"/>
        <w:jc w:val="center"/>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120"/>
        <w:jc w:val="center"/>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120"/>
        <w:jc w:val="center"/>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240" w:before="0" w:after="120"/>
        <w:jc w:val="center"/>
        <w:rPr>
          <w:sz w:val="28"/>
          <w:b/>
          <w:sz w:val="28"/>
          <w:b/>
          <w:szCs w:val="28"/>
          <w:rFonts w:ascii="Times New Roman" w:hAnsi="Times New Roman" w:cs="Times New Roman"/>
        </w:rPr>
      </w:pPr>
      <w:r>
        <w:rPr>
          <w:rFonts w:cs="Times New Roman" w:ascii="Times New Roman" w:hAnsi="Times New Roman"/>
          <w:b/>
          <w:sz w:val="28"/>
          <w:szCs w:val="28"/>
        </w:rPr>
      </w:r>
      <w:r/>
    </w:p>
    <w:tbl>
      <w:tblPr>
        <w:tblStyle w:val="a3"/>
        <w:tblW w:w="9571" w:type="dxa"/>
        <w:jc w:val="left"/>
        <w:tblInd w:w="0" w:type="dxa"/>
        <w:tblBorders/>
        <w:tblCellMar>
          <w:top w:w="0" w:type="dxa"/>
          <w:left w:w="108" w:type="dxa"/>
          <w:bottom w:w="0" w:type="dxa"/>
          <w:right w:w="108" w:type="dxa"/>
        </w:tblCellMar>
      </w:tblPr>
      <w:tblGrid>
        <w:gridCol w:w="716"/>
        <w:gridCol w:w="7903"/>
        <w:gridCol w:w="952"/>
      </w:tblGrid>
      <w:tr>
        <w:trPr/>
        <w:tc>
          <w:tcPr>
            <w:tcW w:w="716" w:type="dxa"/>
            <w:tcBorders/>
            <w:shd w:fill="auto" w:val="clear"/>
            <w:tcMar>
              <w:left w:w="10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1</w:t>
            </w:r>
            <w:r/>
          </w:p>
        </w:tc>
        <w:tc>
          <w:tcPr>
            <w:tcW w:w="7903" w:type="dxa"/>
            <w:tcBorders/>
            <w:shd w:fill="auto" w:val="clear"/>
            <w:tcMar>
              <w:left w:w="108" w:type="dxa"/>
            </w:tcMar>
          </w:tcPr>
          <w:p>
            <w:pPr>
              <w:pStyle w:val="Normal"/>
              <w:spacing w:lineRule="auto" w:line="240" w:before="0" w:after="0"/>
              <w:rPr>
                <w:sz w:val="24"/>
                <w:b/>
                <w:sz w:val="24"/>
                <w:b/>
                <w:szCs w:val="24"/>
                <w:rFonts w:ascii="Times New Roman" w:hAnsi="Times New Roman" w:cs="Times New Roman"/>
              </w:rPr>
            </w:pPr>
            <w:r>
              <w:rPr>
                <w:rFonts w:cs="Times New Roman" w:ascii="Times New Roman" w:hAnsi="Times New Roman"/>
                <w:b/>
                <w:sz w:val="24"/>
                <w:szCs w:val="24"/>
              </w:rPr>
              <w:t>Общие положения</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Адаптированная основная общеобразовательная программа начального общего образования с задержкой психического развития (вариант 7.1)</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2.1</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Целевой раздел</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2.1.1</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Пояснительная записка</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2.1.2</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13</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2.1.3</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Система оценки достижения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15</w:t>
            </w:r>
            <w:r/>
          </w:p>
        </w:tc>
      </w:tr>
      <w:tr>
        <w:trPr/>
        <w:tc>
          <w:tcPr>
            <w:tcW w:w="716" w:type="dxa"/>
            <w:tcBorders/>
            <w:shd w:fill="auto" w:val="clear"/>
            <w:tcMar>
              <w:left w:w="10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2.2</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Содержательный раздел</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18</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2.2.1</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Направление и содержание программы коррекционной работы</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18</w:t>
            </w:r>
            <w:r/>
          </w:p>
        </w:tc>
      </w:tr>
      <w:tr>
        <w:trPr/>
        <w:tc>
          <w:tcPr>
            <w:tcW w:w="716" w:type="dxa"/>
            <w:tcBorders/>
            <w:shd w:fill="auto" w:val="clear"/>
            <w:tcMar>
              <w:left w:w="108" w:type="dxa"/>
            </w:tcMar>
          </w:tcPr>
          <w:p>
            <w:pPr>
              <w:pStyle w:val="Normal"/>
              <w:spacing w:lineRule="auto" w:line="240" w:before="0" w:after="0"/>
              <w:jc w:val="center"/>
              <w:rPr>
                <w:sz w:val="24"/>
                <w:b/>
                <w:sz w:val="24"/>
                <w:b/>
                <w:szCs w:val="24"/>
                <w:rFonts w:ascii="Times New Roman" w:hAnsi="Times New Roman" w:cs="Times New Roman"/>
              </w:rPr>
            </w:pPr>
            <w:r>
              <w:rPr>
                <w:rFonts w:cs="Times New Roman" w:ascii="Times New Roman" w:hAnsi="Times New Roman"/>
                <w:b/>
                <w:sz w:val="24"/>
                <w:szCs w:val="24"/>
              </w:rPr>
              <w:t>2.3</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Организационный раздел</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28</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2.3.1</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Учебный план</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28</w:t>
            </w:r>
            <w:r/>
          </w:p>
        </w:tc>
      </w:tr>
      <w:tr>
        <w:trPr/>
        <w:tc>
          <w:tcPr>
            <w:tcW w:w="716"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2.3.2</w:t>
            </w:r>
            <w:r/>
          </w:p>
        </w:tc>
        <w:tc>
          <w:tcPr>
            <w:tcW w:w="7903" w:type="dxa"/>
            <w:tcBorders/>
            <w:shd w:fill="auto" w:val="clear"/>
            <w:tcMar>
              <w:left w:w="108" w:type="dxa"/>
            </w:tcMar>
          </w:tcPr>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p>
        </w:tc>
        <w:tc>
          <w:tcPr>
            <w:tcW w:w="952"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28</w:t>
            </w:r>
            <w:r/>
          </w:p>
        </w:tc>
      </w:tr>
    </w:tbl>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12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bCs/>
          <w:sz w:val="24"/>
          <w:szCs w:val="24"/>
        </w:rPr>
        <w:t>1</w:t>
      </w:r>
      <w:r>
        <w:rPr>
          <w:rFonts w:cs="Times New Roman" w:ascii="Times New Roman" w:hAnsi="Times New Roman"/>
          <w:sz w:val="24"/>
          <w:szCs w:val="24"/>
        </w:rPr>
        <w:t xml:space="preserve">. </w:t>
      </w:r>
      <w:r>
        <w:rPr>
          <w:rFonts w:cs="Times New Roman" w:ascii="Times New Roman" w:hAnsi="Times New Roman"/>
          <w:b/>
          <w:sz w:val="24"/>
          <w:szCs w:val="24"/>
        </w:rPr>
        <w:t>ОБЩИЕ ПОЛОЖЕНИЯ</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 Адаптированная основная общеобразовательная программа начального общего образования (далее - АООП НОО) для обучающихся с задержкой психического развития (далее - ЗПР) МКОУ «Михайловская СОШ № 1» - это образовательная программа, адаптированная для обучения детей с ЗПР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образовательная программа МКОУ«Михайловская СОШ № 1»  разработана: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Конституцией Российской Федерации;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Конвенцией о правах ребенка;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Федеральным законом Российской Федерации «Об образовании в Российской Федерации» № 273-ФЗ (в последней редакции);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Федеральным законом «О социальной защите инвалидов в Российской Федерации" от 24.11.1995г. № 181-ФЗ (в последней редакции);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Федеральным государственным образовательным стандартом начального общего образования для обучающихся с ограниченными возможностями здоровья (приказ МО и Н РФ от 19.12.2014 г. № 1598, per. № 35847 от 03 февраля 2015 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нормативно-методическими документами Минобрнауки Российской Федерации и другими нормативно-правовыми актами в области образования;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Примерной адаптированной основной образовательной программой начального общего образования на основе ФГОС НОО ОВЗ (вариант 7.1.).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Исполнители программы: педагогический и ученический коллективы школы, администрация, родительская общественность, социальные партнеры школы.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АООП НОО ЗПР обеспечивает: гарантию прав обучающихся на образование (доступное и качественное), оптимизацию образовательной деятельности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обучающихся, использование современного материально-технического обеспечения образовательной деятельности, информационное и психолого-педагогическое сопровождение образовательной деятельности. АООП НОО ЗПР (вариант 7.1.) реализуется через организацию урочной и внеурочной деятельности в соответствии с санитарно-эпидемиологическими правилами и нормативами, с учетом возрастных и индивидуальных особенностей обучающихся и с учетом самоценности начального общего образования как фундамента всего последующего образования. Получение начального общего образования начинается по достижении детьми возраста 6 лет и 6 месяцев при отсутствии противопоказаний по состоянию здоровья. Начальное общее образование может быть получено: в МКОУ «Михайловская СОШ №1» в очной, очно-заочной или заочной форме; вне МКОУ «Михайловская СОШ №1», в форме семейного образования. Допускается сочетание различных форм получения образования и форм обучения.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 целях обеспечения реализации права на образование обучающихся с ограниченными возможностями здоровья данная программа используется с учетом специальных требований ФГОС НОО ОВЗ. Сроки получения начального образования обучающимися с задержкой психического развития (вариант 7.1.) пролонгируются с учетом психофизиологических возможностей и индивидуальных особенностей развития детей данной категории, которые определяются ФГОС НОО ОВЗ. Срок обучения данной категории детей определяется рекомендациями территориальной психолого-медико-педагогической комиссией, согласием родителей (законных представителей) обучающихся и решением педагогического совета школы. Нормативный срок освоения адаптированной основной образовательной программы начального общего образования для обучающихся с ЗПР (вариант 7.1) составляет 4 года. АООП НОО ЗПР (вариант 7.1) реализуется МКОУ «Михайловская СОШ №1» как самостоятельно, так и посредством сетевых форм их реализации. В период каникул используются возможности организации отдыха детей и их оздоровления, тематических лагерных смен, летних лагерях с дневным пребыванием, создаваемых на базе МКОУ «Михайловская СОШ №1» и организаций дополнительного образования. АООП НОО ЗПР содержит три раздела: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целевой, содержательный и организационный.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Целевой раздел</w:t>
      </w:r>
      <w:r>
        <w:rPr>
          <w:rFonts w:cs="Times New Roman" w:ascii="Times New Roman" w:hAnsi="Times New Roman"/>
          <w:sz w:val="24"/>
          <w:szCs w:val="24"/>
        </w:rPr>
        <w:t xml:space="preserve"> определяет общее назначение, цели, задачи и планируемые результаты реализации АООП НОО, а также способы определения достижения этих целей и результатов. Он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Содержательный раздел</w:t>
      </w:r>
      <w:r>
        <w:rPr>
          <w:rFonts w:cs="Times New Roman" w:ascii="Times New Roman" w:hAnsi="Times New Roman"/>
          <w:sz w:val="24"/>
          <w:szCs w:val="24"/>
        </w:rPr>
        <w:t xml:space="preserve"> определяет общее содержание начального общего образования обучающихся с ЗПР и включает следующие программы: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программу формирования универсальных учебных действий у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программы отдельных учебных предметов, курсов коррекционно-развивающей области и курсов внеурочной деятельности;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программу духовно-нравственного развития, воспитания обучающихся с ЗПР при получении начального общего образования;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программу формирования экологической культуры, здорового и безопасного образа жизни;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программу коррекционной работы;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программу внеурочной деятельности.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Организационный раздел</w:t>
      </w:r>
      <w:r>
        <w:rPr>
          <w:rFonts w:cs="Times New Roman" w:ascii="Times New Roman" w:hAnsi="Times New Roman"/>
          <w:sz w:val="24"/>
          <w:szCs w:val="24"/>
        </w:rPr>
        <w:t xml:space="preserve"> определяет общие рамки организации образовательной деятельности, а также механизмы реализации АООП НОО ЗПР (вариант 7.1). Данный раздел включает: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учебный план НОО, включающий предметные и коррекционно-развивающую области, направления внеурочной деятельности;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систему специальных условий реализации АООП НОО ЗПР в соответствии с требованиями ФГОС ОВЗ.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Учебный план начального общего образования обучающихся с тяжелыми нарушениями речи (далее - Учебный план) является основным организационным механизмом реализации АООП НОО ЗПР (вариант 7.1)</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2. АДАПТИРОВАННАЯ ОСНОВНАЯ ОБЩЕОБРАЗОВАТЕЛЬНАЯ ПРОГРАММА НАЧАЛЬНОГО ОБЩЕГО ОБРАЗОВАНИЯ ОБУЧАЮЩИХСЯ С ЗАДЕРЖСКОЙ ПСИХИЧСЕКОГО РАЗВИТИЯ (ВАРИАНТ 7.1)</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2.1 Целевой раздел</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2.1.1. Пояснительная</w:t>
      </w:r>
      <w:r>
        <w:rPr>
          <w:rFonts w:cs="Times New Roman" w:ascii="Times New Roman" w:hAnsi="Times New Roman"/>
          <w:sz w:val="24"/>
          <w:szCs w:val="24"/>
        </w:rPr>
        <w:t xml:space="preserve"> </w:t>
      </w:r>
      <w:r>
        <w:rPr>
          <w:rFonts w:cs="Times New Roman" w:ascii="Times New Roman" w:hAnsi="Times New Roman"/>
          <w:b/>
          <w:sz w:val="24"/>
          <w:szCs w:val="24"/>
        </w:rPr>
        <w:t>записка</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Цель реализации адаптированной основной общеобразовательной программы начального общего образования обучающихся с задержкой психического развития: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Достижение поставленной цели при разработке и реализации АООП НОО обучающихся с ЗПР предусматривает решение следующих основных задач: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1)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2) 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3) создание благоприятных условий для удовлетворения особых образовательных потребностей обучающихся с ЗПР;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4) минимизация негативного влияния особенностей познавательной деятельности обучающихся с ЗПР для освоения ими АООП НОО;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5) обеспечение доступности получения начального общего образования;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6) обеспечение преемственности начального общего и основного общего образования; 7) использование в образовательном процессе современных образовательных технологий деятельностного типа;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8) 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9)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АООП НОО обучающихся с ЗПР определяет содержание образования, ожидаемые результаты и условия ее реализации.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 основу АООП НОО обучающихся с ЗПР МКОУ «Михайловская СОШ № 1 заложены дифференцированный, деятельностный и системный подходы.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Дифференцированный подход к подход к построению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структуре образовательной программы;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условиям реализации образовательной программы;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результатам образования.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Применение дифференцированного подхода обеспечивает разнообразие содержания, предоставляя обучающимся с ЗПР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В контексте разработки АООП начального общего образования обучающихся с ЗПР реализация деятельностного подхода обеспечивает: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придание результатам образования социально и личностно значимого характера;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существенное повышение мотивации и интереса к учению, приобретению нового опыта деятельности и поведения;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создание условий для общекультурного и личностного развития обучающихся с ЗПР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 ориентированные, проблемно-характера.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Системный подход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Принцип системности предполагает единство в подходах к диагностике, обучению и коррекции нарушений детей с ЗПР, а также взаимодействие учителей и специалистов различного профиля в решении проблем обучающихся.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Системный подход в образовании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Основным средством реализации системного подхода в образовании обучающихся ЗПР является включение речи на всех этапах учебной деятельности обучающихся. В контексте разработки АООП начального общего образования обучающихся с ЗПР реализация системного подхода обеспечивает: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 •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sz w:val="24"/>
          <w:szCs w:val="24"/>
        </w:rPr>
        <w:t xml:space="preserve">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В основу формирования АООП НОО обучающихся с ЗПР МБОУ «СОШ № 33» г. Чебоксары положены следующие принципы: В основу формирования АООП НОО обучающихся с ЗПР положены следующие принципы: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принципы</w:t>
      </w:r>
      <w:r>
        <w:rPr>
          <w:rFonts w:cs="Times New Roman" w:ascii="Times New Roman" w:hAnsi="Times New Roman"/>
          <w:sz w:val="24"/>
          <w:szCs w:val="24"/>
        </w:rPr>
        <w:t xml:space="preserve">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 xml:space="preserve">принцип </w:t>
      </w:r>
      <w:r>
        <w:rPr>
          <w:rFonts w:cs="Times New Roman" w:ascii="Times New Roman" w:hAnsi="Times New Roman"/>
          <w:sz w:val="24"/>
          <w:szCs w:val="24"/>
        </w:rPr>
        <w:t>учета типологических и индивидуальных образовательных потребностей обучающихся; принцип коррекционной направленности образовательного процесса; •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b/>
          <w:sz w:val="24"/>
          <w:szCs w:val="24"/>
        </w:rPr>
        <w:t>онтогенетический</w:t>
      </w:r>
      <w:r>
        <w:rPr>
          <w:rFonts w:cs="Times New Roman" w:ascii="Times New Roman" w:hAnsi="Times New Roman"/>
          <w:sz w:val="24"/>
          <w:szCs w:val="24"/>
        </w:rPr>
        <w:t xml:space="preserve"> принцип;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w:t>
      </w:r>
      <w:r>
        <w:rPr>
          <w:rFonts w:cs="Times New Roman" w:ascii="Times New Roman" w:hAnsi="Times New Roman"/>
          <w:sz w:val="24"/>
          <w:szCs w:val="24"/>
        </w:rPr>
        <w:t xml:space="preserve">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ЗПР;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w:t>
      </w:r>
      <w:r>
        <w:rPr>
          <w:rFonts w:cs="Times New Roman" w:ascii="Times New Roman" w:hAnsi="Times New Roman"/>
          <w:sz w:val="24"/>
          <w:szCs w:val="24"/>
        </w:rPr>
        <w:t xml:space="preserve">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w:t>
      </w:r>
      <w:r>
        <w:rPr>
          <w:rFonts w:cs="Times New Roman" w:ascii="Times New Roman" w:hAnsi="Times New Roman"/>
          <w:sz w:val="24"/>
          <w:szCs w:val="24"/>
        </w:rPr>
        <w:t xml:space="preserve"> направленности на формирование деятельности, обеспечивает возможность овладения обучающимися с ЗПР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w:t>
      </w:r>
      <w:r>
        <w:rPr>
          <w:rFonts w:cs="Times New Roman" w:ascii="Times New Roman" w:hAnsi="Times New Roman"/>
          <w:sz w:val="24"/>
          <w:szCs w:val="24"/>
        </w:rPr>
        <w:t xml:space="preserve">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принцип сотрудничества с семьей.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Общая характеристика адаптированной основной общеобразовательной программы начального общего образования</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Особенности организации образовательной деятельности в МКОУ «Михайловская СОШ № 1» - В школе созданы благоприятные условия для поддержки детских инициатив во всех видах деятельности, успешного формирования учебной самостоятельности, желания и умения учиться, обучения навыкам общения и сотрудничества. Основные цели и задачи АООП НОО ЗПР (вариант 7.1) реализуются через УМК «Школа России».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Данный учебно-методический комплекс являются наиболее приемлемыми для усвоения образовательных стандартов нового поколения детьми с тяжелыми нарушениями речи. В разработке учебников принимали участие психологи и логопеды, координирующие построение учебного материала таким образом, чтобы каждый обучающийся по максимуму овладел знаниями, умениями, навыками, предусмотренными программой. Отличительными чертами образовательной программы «Школа России» являются: - тесные межпредметные связи, обеспечивающие восприятие целостной картины мира - развитие самостоятельности ребенка с первых шагов в школе; - пошаговое введение терминологии и мотивированное ее использование; предусмотренная система заданий разного уровня сложности, которая создает возможности индивидуального продвижения каждого учащегося; - развитие творческих способностей обучающихся.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УМК «Школа России» направлен на обеспечение равных возможностей получения качественного начального общего образования всем обучаемым с учетом разновозрастного зачисления детей в первый класс (дети шести с половиной, семи, восьми лет), разного уровня дошкольной подготовки (дети, посещающие и не посещающие детский сад), топографической принадлежности детей (городские и сельские дети имеют разный опыт жизни и свои преимущества, что, безусловно, должно сказаться на подборе учебного материала), разного уровня владения русским языком (это дети, у которых русский язык не единственный язык общения, а также имеющие логопедические проблемы), разновозрастные и разноуровневые и другие факторы.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Основными принципами (требованиями) развивающей личностно-ориентированной системы обучения программы «Школа России», являются: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b/>
          <w:sz w:val="24"/>
          <w:szCs w:val="24"/>
        </w:rPr>
        <w:t>Принцип</w:t>
      </w:r>
      <w:r>
        <w:rPr>
          <w:rFonts w:cs="Times New Roman" w:ascii="Times New Roman" w:hAnsi="Times New Roman"/>
          <w:sz w:val="24"/>
          <w:szCs w:val="24"/>
        </w:rPr>
        <w:t xml:space="preserve"> </w:t>
      </w:r>
      <w:r>
        <w:rPr>
          <w:rFonts w:cs="Times New Roman" w:ascii="Times New Roman" w:hAnsi="Times New Roman"/>
          <w:b/>
          <w:sz w:val="24"/>
          <w:szCs w:val="24"/>
        </w:rPr>
        <w:t>непрерывного общего</w:t>
      </w:r>
      <w:r>
        <w:rPr>
          <w:rFonts w:cs="Times New Roman" w:ascii="Times New Roman" w:hAnsi="Times New Roman"/>
          <w:sz w:val="24"/>
          <w:szCs w:val="24"/>
        </w:rPr>
        <w:t xml:space="preserve">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 целостности</w:t>
      </w:r>
      <w:r>
        <w:rPr>
          <w:rFonts w:cs="Times New Roman" w:ascii="Times New Roman" w:hAnsi="Times New Roman"/>
          <w:sz w:val="24"/>
          <w:szCs w:val="24"/>
        </w:rPr>
        <w:t xml:space="preserve"> образа мира 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информатика, музыка), по формированию универсальных УУД.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 практической направленности.</w:t>
      </w:r>
      <w:r>
        <w:rPr>
          <w:rFonts w:cs="Times New Roman" w:ascii="Times New Roman" w:hAnsi="Times New Roman"/>
          <w:sz w:val="24"/>
          <w:szCs w:val="24"/>
        </w:rPr>
        <w:t xml:space="preserve">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 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 образованию).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b/>
          <w:sz w:val="24"/>
          <w:szCs w:val="24"/>
        </w:rPr>
        <w:t>Принцип учета</w:t>
      </w:r>
      <w:r>
        <w:rPr>
          <w:rFonts w:cs="Times New Roman" w:ascii="Times New Roman" w:hAnsi="Times New Roman"/>
          <w:sz w:val="24"/>
          <w:szCs w:val="24"/>
        </w:rPr>
        <w:t xml:space="preserve"> индивидуальных возможностей и способностей школьников. Это, прежде всего, поддержка всех обучающихся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обучающихся получает возможность овладеть более высокими (по сравнению с базовым) уровнями достижений.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b/>
          <w:sz w:val="24"/>
          <w:szCs w:val="24"/>
        </w:rPr>
        <w:t>Принцип прочности</w:t>
      </w:r>
      <w:r>
        <w:rPr>
          <w:rFonts w:cs="Times New Roman" w:ascii="Times New Roman" w:hAnsi="Times New Roman"/>
          <w:sz w:val="24"/>
          <w:szCs w:val="24"/>
        </w:rPr>
        <w:t xml:space="preserve"> и наглядности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 </w:t>
      </w:r>
      <w:r>
        <w:rPr>
          <w:rFonts w:cs="Times New Roman" w:ascii="Times New Roman" w:hAnsi="Times New Roman"/>
          <w:b/>
          <w:sz w:val="24"/>
          <w:szCs w:val="24"/>
        </w:rPr>
        <w:t>Принцип охраны</w:t>
      </w:r>
      <w:r>
        <w:rPr>
          <w:rFonts w:cs="Times New Roman" w:ascii="Times New Roman" w:hAnsi="Times New Roman"/>
          <w:sz w:val="24"/>
          <w:szCs w:val="24"/>
        </w:rPr>
        <w:t xml:space="preserve">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 МКОУ «Михайловская СОШ № 1» образовательные отношения строятся на основе уважения достоинства обучающихся, учета их психологических и возрастных особенностей.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В начальных классах основные предметы ведут учителя начальных классов, «иностранный язык (английский)», «музыка», «физическая культура» ведут специалисты - учителя предметники. Учителя начальных классов являются и организаторами внеурочной деятельности. Педагог- психолог ведет коррекционно-развивающие занятия для детей с ОВЗ.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Образовательная деятельность осуществляется в режиме пятидневной учебной недели для обучающихся 1-4 классов. Занятия проводятся в одну смену. Начало уроков - в 8.30.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Образовательный процесс организован на основе учебного плана, разрабатываемого школой самостоятельно.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Учебный год делится на учебные четверти. Каникулы проводятся в установленные календарным графиком сроки (осенние, зимние, весенние, летние). В первом классе предусматриваются дополнительные каникулы (в феврале).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Предусматривает создание единого образовательного пространства школы за счет максимально полного охвата детей различными образовательными услугами, оптимизации интеллектуальной нагрузки, что дает возможность сохранить и укрепить физическое и психологическое здоровье детей, обеспечивает их гармоничное развитие. Содержание адаптированной основной образовательной программы начального общего образования формируется с учётом социокультурных особенностей и потребностей, учитывает региональные особенности истории, культуры, литературы, экономики, традиции, образовательные достижения.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sz w:val="24"/>
          <w:szCs w:val="24"/>
        </w:rPr>
        <w:t xml:space="preserve"> </w:t>
      </w:r>
      <w:r>
        <w:rPr>
          <w:rFonts w:cs="Times New Roman" w:ascii="Times New Roman" w:hAnsi="Times New Roman"/>
          <w:b/>
          <w:sz w:val="24"/>
          <w:szCs w:val="24"/>
        </w:rPr>
        <w:t>Общая характеристика адаптированной основной общеобразовательной программы начального общего образования обучающихся с тяжелыми нарушения речи.</w:t>
      </w:r>
      <w:r>
        <w:rPr>
          <w:rFonts w:cs="Times New Roman" w:ascii="Times New Roman" w:hAnsi="Times New Roman"/>
          <w:sz w:val="24"/>
          <w:szCs w:val="24"/>
        </w:rPr>
        <w:t xml:space="preserve">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Вариант 7.1. АООП НОО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Срок освоения АООП НОО составляет 4 года.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Вариант 7.1 предназначается для обучающихся имеющее недостатки в психологическом развитии, подтвержденные ПМПК и препятствующие получению образования без создания специальных условий.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Адаптация АООП НОО предполагает введение четко ориентированных на удовлетворение особых образовательных потребностей обучающихся с ЗПР коррекционных мероприятий и требований к результатам освоения обучающимися программы коррекционной работы.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Вариант 7.1 АООП НОО обучающихся с ЗПР реализуется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Для обеспечения возможности освоения обучающимися с ЗПР АООП НОО реализуется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Определение варианта АООП НОО обучающегося с ЗПР осуществляется на основе рекомендаций ТПМПК, сформулированных по результатам его комплексного психолого- медико-педагогического обследования, с учетом ИПР и в порядке, установленном законо- дательством Российской Федерации.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ТПМПК).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ТПМПК и с согласия родителей (законных представителей).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7.1 АООП НОО.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оперативно дополнят структуру Программы коррекционной работы соответствующим направлением работы.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(по заказу родителей)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Общий подход к оценке знаний и умений, составляющих предметные результаты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освоения АООП НОО (вариант 7.1), предлагается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Текущая, промежуточная и итоговая аттестация на ступени начального общегообразования проводится с учетом возможных специфических трудностей ребенка с ЗПР вовладении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Психолого-педагогическая характеристика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специальных условий.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 педагогической) коррекционной помощи.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Задача разграничения вариантов ЗПР и рекомендации варианта образовательной программы возлагается на ПМПК.</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Общие ориентиры для рекомендации обучения по АООП НОО (вариант 7.1) могут быть представлены следующим образом. 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Особые образовательные потребности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 общим потребностям относятся: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получение специальной помощи средствами образования сразу же после выявления первичного нарушения развития;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выделение пропедевтического периода в образовании, обеспечивающего преемственность между дошкольным и школьным этапами;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Для обучающихся с ЗПР, осваивающих АООП НОО (вариант 7.1), характерны следующие специфические образовательные потребности: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эмоционального развития, формирование осознанной саморегуляции познавательной деятельности и поведения;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color w:val="000000"/>
          <w:sz w:val="24"/>
          <w:szCs w:val="24"/>
        </w:rPr>
        <w:t>· учет актуальных и потенциальных познавательных возможностей, обеспечение</w:t>
      </w:r>
      <w:r>
        <w:rPr>
          <w:rFonts w:cs="Times New Roman" w:ascii="Times New Roman" w:hAnsi="Times New Roman"/>
          <w:sz w:val="24"/>
          <w:szCs w:val="24"/>
        </w:rPr>
        <w:t xml:space="preserve"> </w:t>
      </w:r>
      <w:r>
        <w:rPr>
          <w:rFonts w:cs="Times New Roman" w:ascii="Times New Roman" w:hAnsi="Times New Roman"/>
          <w:color w:val="000000"/>
          <w:sz w:val="24"/>
          <w:szCs w:val="24"/>
        </w:rPr>
        <w:t>индивидуального темпа обучения и продвижения в образовательном пространстве для</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разных категорий обучающихся с ЗПР;</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профилактика и коррекция социокультурной и школьной дезадаптации;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постоянная актуализация знаний, умений и одобряемых обществом норм поведения; использование преимущественно позитивных средств стимуляции деятельности и поведения;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r/>
    </w:p>
    <w:p>
      <w:pPr>
        <w:pStyle w:val="Normal"/>
        <w:spacing w:lineRule="auto" w:line="240" w:before="0" w:after="0"/>
        <w:jc w:val="both"/>
        <w:rPr>
          <w:sz w:val="24"/>
          <w:i/>
          <w:b/>
          <w:sz w:val="24"/>
          <w:i/>
          <w:b/>
          <w:szCs w:val="24"/>
          <w:iCs/>
          <w:bCs/>
          <w:rFonts w:ascii="Times New Roman" w:hAnsi="Times New Roman" w:cs="Times New Roman"/>
          <w:color w:val="00000A"/>
        </w:rPr>
      </w:pPr>
      <w:r>
        <w:rPr>
          <w:rFonts w:cs="Times New Roman" w:ascii="Times New Roman" w:hAnsi="Times New Roman"/>
          <w:b/>
          <w:bCs/>
          <w:i/>
          <w:iCs/>
          <w:color w:val="00000A"/>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Планируемые результаты освоения АООП НОО обучающимися с ЗПР соответствует ФГОС НОО. См. ООП НОО МКОУ «Михайловской СОШ № 1».</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Планируемые результаты освоения обучающимися с ЗПР АООП НОО дополняются результатами освоения программы коррекционной работы.</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ЗПР в различных средах:</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 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ее разрешения, с ситуациями, в которых решение можно найти самому:</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 в умении обратиться к учителю при затруднениях в учебном процессе, сформулировать запрос о специальной помощи;</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r/>
    </w:p>
    <w:p>
      <w:pPr>
        <w:pStyle w:val="Normal"/>
        <w:spacing w:lineRule="auto" w:line="240" w:before="0" w:after="0"/>
        <w:jc w:val="both"/>
        <w:rPr>
          <w:sz w:val="24"/>
          <w:sz w:val="24"/>
          <w:szCs w:val="24"/>
          <w:iCs/>
          <w:bCs/>
          <w:rFonts w:ascii="Times New Roman" w:hAnsi="Times New Roman" w:cs="Times New Roman"/>
          <w:color w:val="00000A"/>
        </w:rPr>
      </w:pPr>
      <w:r>
        <w:rPr>
          <w:rFonts w:cs="Times New Roman" w:ascii="Times New Roman" w:hAnsi="Times New Roman"/>
          <w:bCs/>
          <w:iCs/>
          <w:color w:val="00000A"/>
          <w:sz w:val="24"/>
          <w:szCs w:val="24"/>
        </w:rPr>
        <w:t>- в умении написать при необходимости SMS-сообщение, правильно выбрать адресата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bCs/>
          <w:iCs/>
          <w:color w:val="00000A"/>
          <w:sz w:val="24"/>
          <w:szCs w:val="24"/>
        </w:rPr>
        <w:t>(близкого человека), корректно и точно сформулировать возникшую проблему;</w:t>
      </w:r>
      <w:r>
        <w:rPr>
          <w:rFonts w:cs="Times New Roman" w:ascii="Times New Roman" w:hAnsi="Times New Roman"/>
          <w:color w:val="000000"/>
          <w:sz w:val="24"/>
          <w:szCs w:val="24"/>
        </w:rPr>
        <w:t xml:space="preserve"> </w:t>
      </w:r>
      <w:r>
        <w:rPr>
          <w:rFonts w:cs="Times New Roman" w:ascii="Times New Roman" w:hAnsi="Times New Roman"/>
          <w:color w:val="00000A"/>
          <w:sz w:val="24"/>
          <w:szCs w:val="24"/>
        </w:rPr>
        <w:t>· 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включаться в разнообразные повседневные дела, принимать посильное участие;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ориентироваться в пространстве школы и просить помощи в случае затруднений, ориентироваться в расписании занятий;</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включаться в разнообразные повседневные школьные дела, принимать посильное участие, брать на себя ответственность;</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стремлении участвовать в подготовке и проведении праздников дома и в школе.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начать и поддержать разговор, задать вопрос, выразить свои намерения, просьбу, пожелание, опасения, завершить разговор;</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корректно выразить отказ и недовольство, благодарность, сочувствие и т.д.; в умении получать и уточнять информацию от собеседника;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освоении культурных форм выражения своих чувств.</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способность к осмыслению и дифференциации картины мира, ее пространственно-временной организации, проявляющаяся: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в расширении представлений о целостной и подробной картине мира, упорядоченной в пространстве и времени, адекватных возрасту ребенка;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развитии любознательности, наблюдательности, способности замечать новое,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задавать вопросы;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умении принимать и включать в свой личный опыт жизненный опыт других людей;</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способности взаимодействовать с другими людьми, умении делиться своими воспоминаниями, впечатлениями и планами.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Результаты специальной поддержки освоения АООП НОО должны отражать:</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способность усваивать новый учебный материал, адекватно включаться в классные занятия и соответствовать общему темпу занятий;</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способность к наблюдательности, умение замечать новое;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овладение эффективными способами учебно-познавательной и предметно- практической деятельности; стремление к активности и самостоятельности в разных видах предметно-практической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сформированные в соответствии АООП НОО универсальные учебные действия.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p>
    <w:p>
      <w:pPr>
        <w:pStyle w:val="Normal"/>
        <w:spacing w:lineRule="auto" w:line="240" w:before="0" w:after="0"/>
        <w:jc w:val="both"/>
        <w:rPr>
          <w:sz w:val="24"/>
          <w:i/>
          <w:b/>
          <w:sz w:val="24"/>
          <w:i/>
          <w:b/>
          <w:szCs w:val="24"/>
          <w:iCs/>
          <w:bCs/>
          <w:rFonts w:ascii="Times New Roman" w:hAnsi="Times New Roman" w:cs="Times New Roman"/>
          <w:color w:val="00000A"/>
        </w:rPr>
      </w:pPr>
      <w:r>
        <w:rPr>
          <w:rFonts w:cs="Times New Roman" w:ascii="Times New Roman" w:hAnsi="Times New Roman"/>
          <w:b/>
          <w:bCs/>
          <w:i/>
          <w:iCs/>
          <w:color w:val="00000A"/>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НОО предполагает комплексный подход к оценке</w:t>
      </w:r>
      <w:r>
        <w:rPr>
          <w:rFonts w:cs="Times New Roman" w:ascii="Times New Roman" w:hAnsi="Times New Roman"/>
          <w:color w:val="000000"/>
          <w:sz w:val="24"/>
          <w:szCs w:val="24"/>
        </w:rPr>
        <w:t xml:space="preserve"> </w:t>
      </w:r>
      <w:r>
        <w:rPr>
          <w:rFonts w:cs="Times New Roman" w:ascii="Times New Roman" w:hAnsi="Times New Roman"/>
          <w:color w:val="00000A"/>
          <w:sz w:val="24"/>
          <w:szCs w:val="24"/>
        </w:rPr>
        <w:t>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 Специальные условия проведения текущей, промежуточной и итоговой (по итогам освоения АООП НОО) аттестации, обучающихся с ЗПР включают:</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особую форму организации аттестации (в малой группе, индивидуальную) с учетом</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особых образовательных потребностей и индивидуальных особенностей обучающихся с ЗПР;</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привычную обстановку в классе (присутствие своего учителя, наличие привычных для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обучающихся мнестических опор: наглядных схем, шаблонов общего хода выполнения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заданий); присутствие в начале работы этапа общей организации деятельности;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адаптированные инструкции с учетом особых образовательных потребностей и индивидуальных трудностей обучающихся с ЗПР:</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1) упрощение формулировок по грамматическому и семантическому оформлению;</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2) упрощение многозвеньевой инструкции посредством деления ее на короткие</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смысловые единицы, задающие поэтапность (пошаговость) выполнения задания; 3) при необходимости письменная инструкция к заданию дополнительно прочитывается педагогом вслух в медленном темпе с четкими смысловыми акцентами;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адаптированный текст задания с учетом особых образовательных потребностей и индивидуальных трудностей обучающихся с ЗПР имеет более крупный шрифт, четкое отграничение одного задания от другого;</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упрощаются формулировка задания по грамматическому и семантическому оформлению и др.; </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обучающемуся предоставляется дифференцированная помощь: стимулирующая (одобрение, эмоциональная поддержка), организующая (привлечение внимания, концентрирование на выполнении работы, напоминание о необходимости самопроверки), направляющая(повторение и разъяснение инструкции к заданию); увеличивается временя на выполнение заданий; при возможности организуешься короткий перерыв (10-15 мин) при нарастании в поведении ребенка проявлений утомления, истощения; </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Система оценки достижения обучающимися с ЗПР планируемых результатов освоения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АООП НОО должна предусматривать оценку достижения обучающимися с ЗПР планируемых результатов освоения программы коррекционной работы.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r>
        <w:rPr>
          <w:rFonts w:cs="Times New Roman" w:ascii="Times New Roman" w:hAnsi="Times New Roman"/>
          <w:color w:val="000000"/>
          <w:sz w:val="24"/>
          <w:szCs w:val="24"/>
        </w:rPr>
        <w:t xml:space="preserve"> </w:t>
      </w:r>
      <w:r>
        <w:rPr>
          <w:rFonts w:cs="Times New Roman" w:ascii="Times New Roman" w:hAnsi="Times New Roman"/>
          <w:color w:val="00000A"/>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обучающихся с ЗПР;</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 </w:t>
      </w:r>
      <w:r>
        <w:rPr>
          <w:rFonts w:cs="Times New Roman" w:ascii="Times New Roman" w:hAnsi="Times New Roman"/>
          <w:color w:val="00000A"/>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Результаты освоения обучающимися с ЗПР программы коррекционной работы не выносятся на итоговую оценку.</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r>
      <w:r/>
    </w:p>
    <w:tbl>
      <w:tblPr>
        <w:tblStyle w:val="a3"/>
        <w:tblW w:w="9287" w:type="dxa"/>
        <w:jc w:val="left"/>
        <w:tblInd w:w="0" w:type="dxa"/>
        <w:tblBorders/>
        <w:tblCellMar>
          <w:top w:w="0" w:type="dxa"/>
          <w:left w:w="108" w:type="dxa"/>
          <w:bottom w:w="0" w:type="dxa"/>
          <w:right w:w="108" w:type="dxa"/>
        </w:tblCellMar>
      </w:tblPr>
      <w:tblGrid>
        <w:gridCol w:w="4643"/>
        <w:gridCol w:w="4643"/>
      </w:tblGrid>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b/>
                <w:bCs/>
                <w:i/>
                <w:iCs/>
                <w:color w:val="00000A"/>
                <w:sz w:val="24"/>
                <w:szCs w:val="24"/>
              </w:rPr>
              <w:t>Выводы</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bCs/>
                <w:i/>
                <w:iCs/>
                <w:color w:val="00000A"/>
                <w:sz w:val="24"/>
                <w:szCs w:val="24"/>
              </w:rPr>
              <w:t>Аргументы</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Выпускник овладел опорной системой знаний и учебными действиями, необходимыми для продолжения образова- ния на следующей ступени, и способен использовать их для решения простых учебно-познавательных и учебно-</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практических задач средствами данного</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предмета.</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Выпускник не овладел опорной системой знаний и учебными действиями, необходимыми для продолжения образования на следующей ступени.</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Оценка «хорошо» или «отлично», а результаты выполнения итоговых работ</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свидетельствуют о правильном выполнении не менее 65 % заданий базового уровня и получении не менее 50 % от</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Такой вывод делается, если в материалах накопительной системы оценки зафиксировано достижение планируемых</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результатов по всем основным разделам</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Такой вывод делается, если в материалах накопительной системы оценки зафиксировано достижение планируемых</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результатов по всем основным разделам</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учебной программы, причем не менее, чем по половине разделов выставлена максимального балла за выполнение заданий повышенного уровня.</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Такой вывод делается, если в материалах накопительной системы оценки не зафиксировано достижение планируемых</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результатов по всем основным разделам</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учебной программы, а результаты выполнения итоговых работ свидетельствуют о правильном</w:t>
            </w:r>
            <w:r/>
          </w:p>
        </w:tc>
      </w:tr>
    </w:tbl>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Решение об успешном освоении АООП НОО и переводе выпускника с ЗПР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АООП НОО.</w:t>
      </w:r>
      <w:r/>
    </w:p>
    <w:p>
      <w:pPr>
        <w:pStyle w:val="Normal"/>
        <w:spacing w:lineRule="auto" w:line="240" w:before="0" w:after="0"/>
        <w:rPr>
          <w:sz w:val="24"/>
          <w:b/>
          <w:sz w:val="24"/>
          <w:b/>
          <w:szCs w:val="24"/>
          <w:bCs/>
          <w:rFonts w:ascii="Times New Roman" w:hAnsi="Times New Roman" w:cs="Times New Roman"/>
          <w:color w:val="00000A"/>
        </w:rPr>
      </w:pPr>
      <w:r>
        <w:rPr>
          <w:rFonts w:cs="Times New Roman" w:ascii="Times New Roman" w:hAnsi="Times New Roman"/>
          <w:b/>
          <w:bCs/>
          <w:color w:val="00000A"/>
          <w:sz w:val="24"/>
          <w:szCs w:val="24"/>
        </w:rPr>
        <w:t>2.2. Содержательный раздел</w:t>
      </w:r>
      <w:r/>
    </w:p>
    <w:p>
      <w:pPr>
        <w:pStyle w:val="Normal"/>
        <w:spacing w:lineRule="auto" w:line="240" w:before="0" w:after="0"/>
        <w:rPr>
          <w:sz w:val="24"/>
          <w:sz w:val="24"/>
          <w:szCs w:val="24"/>
          <w:rFonts w:ascii="Times New Roman" w:hAnsi="Times New Roman" w:cs="Times New Roman"/>
          <w:color w:val="00000A"/>
        </w:rPr>
      </w:pPr>
      <w:r>
        <w:rPr>
          <w:rFonts w:cs="Times New Roman" w:ascii="Times New Roman" w:hAnsi="Times New Roman"/>
          <w:color w:val="00000A"/>
          <w:sz w:val="24"/>
          <w:szCs w:val="24"/>
        </w:rPr>
        <w:t>Данный раздел представлен следующими программами: программой формирования универсальных учебных действий, программами отдельных учебных предметов и курсов внеурочной деятельности, программой духовно-нравственного развития, воспитания обучающихся с ЗПР, программой формирования экологической культуры, здорового и безопасного образа жизни.</w:t>
      </w:r>
      <w:r/>
    </w:p>
    <w:p>
      <w:pPr>
        <w:pStyle w:val="Normal"/>
        <w:spacing w:lineRule="auto" w:line="240" w:before="0" w:after="0"/>
        <w:rPr>
          <w:sz w:val="24"/>
          <w:sz w:val="24"/>
          <w:szCs w:val="24"/>
          <w:rFonts w:ascii="Times New Roman" w:hAnsi="Times New Roman" w:cs="Times New Roman"/>
          <w:color w:val="00000A"/>
        </w:rPr>
      </w:pPr>
      <w:r>
        <w:rPr>
          <w:rFonts w:cs="Times New Roman" w:ascii="Times New Roman" w:hAnsi="Times New Roman"/>
          <w:color w:val="00000A"/>
          <w:sz w:val="24"/>
          <w:szCs w:val="24"/>
        </w:rPr>
        <w:t>Все они соответствуют ФГОС НОО и представлены в основной общеобразовательной</w:t>
      </w:r>
      <w:r/>
    </w:p>
    <w:p>
      <w:pPr>
        <w:pStyle w:val="Normal"/>
        <w:spacing w:lineRule="auto" w:line="240" w:before="0" w:after="0"/>
        <w:rPr>
          <w:sz w:val="24"/>
          <w:sz w:val="24"/>
          <w:szCs w:val="24"/>
          <w:rFonts w:ascii="Times New Roman" w:hAnsi="Times New Roman" w:cs="Times New Roman"/>
          <w:color w:val="00000A"/>
        </w:rPr>
      </w:pPr>
      <w:r>
        <w:rPr>
          <w:rFonts w:cs="Times New Roman" w:ascii="Times New Roman" w:hAnsi="Times New Roman"/>
          <w:color w:val="00000A"/>
          <w:sz w:val="24"/>
          <w:szCs w:val="24"/>
        </w:rPr>
        <w:t>программе начального общего образования МКОУ «Михайловская СОШ № 1».</w:t>
      </w:r>
      <w:r/>
    </w:p>
    <w:p>
      <w:pPr>
        <w:pStyle w:val="Normal"/>
        <w:spacing w:lineRule="auto" w:line="240" w:before="0" w:after="0"/>
        <w:rPr>
          <w:sz w:val="24"/>
          <w:sz w:val="24"/>
          <w:szCs w:val="24"/>
          <w:rFonts w:ascii="Times New Roman" w:hAnsi="Times New Roman" w:cs="Times New Roman"/>
          <w:color w:val="00000A"/>
        </w:rPr>
      </w:pPr>
      <w:r>
        <w:rPr>
          <w:rFonts w:cs="Times New Roman" w:ascii="Times New Roman" w:hAnsi="Times New Roman"/>
          <w:color w:val="00000A"/>
          <w:sz w:val="24"/>
          <w:szCs w:val="24"/>
        </w:rPr>
        <w:t>В данный раздел включены рабочие программы отдельных учебных предметов, курсов</w:t>
      </w:r>
      <w:r/>
    </w:p>
    <w:p>
      <w:pPr>
        <w:pStyle w:val="Normal"/>
        <w:spacing w:lineRule="auto" w:line="240" w:before="0" w:after="0"/>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внеурочной деятельности и коррекционно-развивающих курсов.</w:t>
      </w:r>
      <w:r/>
    </w:p>
    <w:p>
      <w:pPr>
        <w:pStyle w:val="Normal"/>
        <w:spacing w:lineRule="auto" w:line="240" w:before="0" w:after="0"/>
        <w:jc w:val="both"/>
        <w:rPr>
          <w:sz w:val="24"/>
          <w:i/>
          <w:b/>
          <w:sz w:val="24"/>
          <w:i/>
          <w:b/>
          <w:szCs w:val="24"/>
          <w:iCs/>
          <w:bCs/>
          <w:rFonts w:ascii="Times New Roman" w:hAnsi="Times New Roman" w:cs="Times New Roman"/>
          <w:color w:val="00000A"/>
        </w:rPr>
      </w:pPr>
      <w:r>
        <w:rPr>
          <w:rFonts w:cs="Times New Roman" w:ascii="Times New Roman" w:hAnsi="Times New Roman"/>
          <w:b/>
          <w:bCs/>
          <w:i/>
          <w:iCs/>
          <w:color w:val="00000A"/>
          <w:sz w:val="24"/>
          <w:szCs w:val="24"/>
        </w:rPr>
        <w:t>2.2.1. Направления и содержание программы коррекционной работы</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Обязательной частью внеурочной деятельности, поддерживающей процесс освоения</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обучающимися с ЗПР содержания АООП НОО, является коррекционно-развивающая область. В структуру коррекционно-развивающей области включаются индивидуальные и подгрупповые занятия с педагоги-психлогом когнитивных, коммуникативных и творческих способностей обучающихся. Индивидуальные занятия проводятся с одним обучающимся в течение 20 минут. Подгрупповые логопедические занятия с 2 - 4 обучающимися составляют 20-25 минут.</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Вся образовательная и воспитательная деятельность в МКОУ «Михайловская СОШ № 1» построена таким образом, что на всех уроках и внеклассных мероприятиях осуществляется работа по коррекции/профилактике нарушений и развитию речи обучающихся с ЗПР, обеспечивающая тесную связь содержания образования с его</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развивающей направленностью.</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Часы, отводимые на коррекционно-развивающую область, включаются в часы, отводимые на внеурочную деятельность (в объеме 5 часов), и являются обязательными. Часы коррекционно-развивающей области не входят в предельно допустимую учебную нагрузку.</w:t>
      </w:r>
      <w:r/>
    </w:p>
    <w:p>
      <w:pPr>
        <w:pStyle w:val="Normal"/>
        <w:spacing w:lineRule="auto" w:line="240" w:before="0" w:after="0"/>
        <w:jc w:val="both"/>
        <w:rPr>
          <w:sz w:val="24"/>
          <w:i/>
          <w:b/>
          <w:sz w:val="24"/>
          <w:i/>
          <w:b/>
          <w:szCs w:val="24"/>
          <w:iCs/>
          <w:bCs/>
          <w:rFonts w:ascii="Times New Roman" w:hAnsi="Times New Roman" w:cs="Times New Roman"/>
          <w:color w:val="000000"/>
        </w:rPr>
      </w:pPr>
      <w:r>
        <w:rPr>
          <w:rFonts w:cs="Times New Roman" w:ascii="Times New Roman" w:hAnsi="Times New Roman"/>
          <w:b/>
          <w:bCs/>
          <w:i/>
          <w:iCs/>
          <w:color w:val="000000"/>
          <w:sz w:val="24"/>
          <w:szCs w:val="24"/>
        </w:rPr>
        <w:t>Цель программы</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Целью программы коррекционной работы МКОУ «Михайловская СОШ № 1» в соответствии с требованиями Стандарта выступает создание системы комплексной помощи обучающимся с ЗПР в освоении адаптированной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Программа коррекционной работы обеспечивает:</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выявление особых образовательных потребностей, обучающихся с ЗПР, обусловленных недостаткам в их физическом и (или) психическом развитии;</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осуществление индивидуально-ориентированной психолого-медико- педагогической помощи обучающимся с ЗПР с учетом психофизического развития и индивидуальных возможностей детей (в соответствии с рекомендациями психолого-медико- педагогической комиссии);</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возможность освоения обучающимися с ЗПР адаптированной основной образовательной программы начального общего образовании.</w:t>
      </w:r>
      <w:r/>
    </w:p>
    <w:p>
      <w:pPr>
        <w:pStyle w:val="Normal"/>
        <w:spacing w:lineRule="auto" w:line="240" w:before="0" w:after="0"/>
        <w:jc w:val="both"/>
        <w:rPr>
          <w:sz w:val="24"/>
          <w:i/>
          <w:b/>
          <w:sz w:val="24"/>
          <w:i/>
          <w:b/>
          <w:szCs w:val="24"/>
          <w:iCs/>
          <w:bCs/>
          <w:rFonts w:ascii="Times New Roman" w:hAnsi="Times New Roman" w:cs="Times New Roman"/>
          <w:color w:val="000000"/>
        </w:rPr>
      </w:pPr>
      <w:r>
        <w:rPr>
          <w:rFonts w:cs="Times New Roman" w:ascii="Times New Roman" w:hAnsi="Times New Roman"/>
          <w:b/>
          <w:bCs/>
          <w:i/>
          <w:iCs/>
          <w:color w:val="000000"/>
          <w:sz w:val="24"/>
          <w:szCs w:val="24"/>
        </w:rPr>
        <w:t>Задачи программы:</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своевременное выявление детей с трудностями адаптации в образовательно- воспитательном процессе;</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определение особых образовательных потребностей, обучающихся с ЗПР;</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повышение возможностей, обучающихся с ЗПР в освоении адаптированной основной образовательной программы начального общего образования и интегрировании в образовательный процесс;</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психологических и медицинских средств воздействия в процессе комплексной медико-</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психолого-педагогической коррекции;</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Программа коррекционной работы предусматривает:</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реализацию образовательной организацией коррекционно-развивающей области</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через специальные курсы, обеспечивающие удовлетворение особых образовательных</w:t>
      </w:r>
      <w:r/>
    </w:p>
    <w:p>
      <w:pPr>
        <w:pStyle w:val="Normal"/>
        <w:spacing w:lineRule="auto" w:line="240" w:before="0" w:after="0"/>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потребностей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обеспечение коррекционной направленности общеобразовательных предметов и воспитательных мероприятий, что позволяет обучающимся с ЗПР самостоятельно повышать свои компенсаторные, адаптационные возможности в условиях урочной 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внеурочной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возможность адаптации образовательной программы при изучении лингвистического (филологического) блока с учетом необходимости коррекции устной, письменной речи и оптимизации коммуникативных навыков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Принципы формирования программы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i/>
          <w:iCs/>
          <w:sz w:val="24"/>
          <w:szCs w:val="24"/>
        </w:rPr>
        <w:t xml:space="preserve">Соблюдение интересов ребёнка. </w:t>
      </w:r>
      <w:r>
        <w:rPr>
          <w:rFonts w:cs="Times New Roman" w:ascii="Times New Roman" w:hAnsi="Times New Roman"/>
          <w:sz w:val="24"/>
          <w:szCs w:val="24"/>
        </w:rPr>
        <w:t>Принцип определяет позицию специалистов учреждения (логопеда, психолога, учителей, воспитателей), который призван решать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проблему ребёнка с максимальной пользой и в интересах ребёнка.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i/>
          <w:iCs/>
          <w:sz w:val="24"/>
          <w:szCs w:val="24"/>
        </w:rPr>
        <w:t xml:space="preserve">Системность. </w:t>
      </w:r>
      <w:r>
        <w:rPr>
          <w:rFonts w:cs="Times New Roman" w:ascii="Times New Roman" w:hAnsi="Times New Roman"/>
          <w:sz w:val="24"/>
          <w:szCs w:val="24"/>
        </w:rPr>
        <w:t>Принцип обеспечивает единство диагностики, коррекции и развития, т.</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е. системный подход к анализу особенностей развития и коррекции нарушений у детей с задержкой психического развития, а также всесторонний многоуровневый подход</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специалистов различного профиля, взаимодействие и согласованность их действий в</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решении проблем ребёнка, участие в данном процессе всех участников образовательного процесса.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i/>
          <w:iCs/>
          <w:sz w:val="24"/>
          <w:szCs w:val="24"/>
        </w:rPr>
        <w:t xml:space="preserve">Принцип развития. </w:t>
      </w:r>
      <w:r>
        <w:rPr>
          <w:rFonts w:cs="Times New Roman" w:ascii="Times New Roman" w:hAnsi="Times New Roman"/>
          <w:sz w:val="24"/>
          <w:szCs w:val="24"/>
        </w:rPr>
        <w:t>Принцип развития предполагает выделение в процессе коррекционной работы тех задач, трудностей, этапов, которые находятся в зоне ближайшего развития ребенка. Исследование детей с ЗПР, а также организация психолого-педагогической работы с ними осуществляются с учетом ведущей деятельности ребенка (предметно практической, игровой, учебной).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i/>
          <w:iCs/>
          <w:sz w:val="24"/>
          <w:szCs w:val="24"/>
        </w:rPr>
        <w:t xml:space="preserve">Непрерывность. </w:t>
      </w:r>
      <w:r>
        <w:rPr>
          <w:rFonts w:cs="Times New Roman" w:ascii="Times New Roman" w:hAnsi="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i/>
          <w:iCs/>
          <w:sz w:val="24"/>
          <w:szCs w:val="24"/>
        </w:rPr>
        <w:t>Вариативность</w:t>
      </w:r>
      <w:r>
        <w:rPr>
          <w:rFonts w:cs="Times New Roman" w:ascii="Times New Roman" w:hAnsi="Times New Roman"/>
          <w:sz w:val="24"/>
          <w:szCs w:val="24"/>
        </w:rPr>
        <w:t>. Принцип предполагает создание вариативных условий для получения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образования детьми, имеющими различные недостатки в физическом и (или) психическом развитии.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Важное место при изучении и коррекции речевых нарушений занимают дидактические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принципы: наглядность, доступность, сознательность, индивидуальный подход и др.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b/>
          <w:bCs/>
          <w:i/>
          <w:iCs/>
          <w:sz w:val="24"/>
          <w:szCs w:val="24"/>
        </w:rPr>
        <w:t>Направления работы</w:t>
      </w:r>
      <w:r>
        <w:rPr>
          <w:rFonts w:cs="Times New Roman" w:ascii="Times New Roman" w:hAnsi="Times New Roman"/>
          <w:sz w:val="24"/>
          <w:szCs w:val="24"/>
        </w:rPr>
        <w:t xml:space="preserve"> 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диагностическая работа обеспечивает своевременное выявление у обучающихся с ЗПР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консультативная работа обеспечивает непрерывность специального сопровождения обучающихся с ЗПР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воспитания, коррекции, развития и социализации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обучающихся с ЗПР, со всеми его участниками - сверстниками, родителями (законными представителями).</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Содержание направлений работы.</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Диагностическая работа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изучение и анализ данных об особых образовательных потребностях обучающихся с ЗПР, представленных в заключении психолого-медико-педагогической комиссии;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комплексный сбор сведений об обучающихся с ЗПР на основании диагностической информации от специалистов различного профиля;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выявление симптоматики и уровня психического развития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изучение специальной ситуации развития и условий семейного воспитания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анализ, обобщение диагностических данных для определения цели, задач, содержания, методов коррекционной помощи обучающимся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осуществление мониторинга динамики развития обучающихся с ЗПР,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 </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bl>
      <w:tblPr>
        <w:tblStyle w:val="a3"/>
        <w:tblW w:w="9287" w:type="dxa"/>
        <w:jc w:val="left"/>
        <w:tblInd w:w="0" w:type="dxa"/>
        <w:tblBorders/>
        <w:tblCellMar>
          <w:top w:w="0" w:type="dxa"/>
          <w:left w:w="108" w:type="dxa"/>
          <w:bottom w:w="0" w:type="dxa"/>
          <w:right w:w="108" w:type="dxa"/>
        </w:tblCellMar>
      </w:tblPr>
      <w:tblGrid>
        <w:gridCol w:w="675"/>
        <w:gridCol w:w="4394"/>
        <w:gridCol w:w="2408"/>
        <w:gridCol w:w="1809"/>
      </w:tblGrid>
      <w:tr>
        <w:trPr/>
        <w:tc>
          <w:tcPr>
            <w:tcW w:w="675"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w:t>
            </w:r>
            <w:r/>
          </w:p>
        </w:tc>
        <w:tc>
          <w:tcPr>
            <w:tcW w:w="4394"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sz w:val="24"/>
                <w:szCs w:val="24"/>
              </w:rPr>
              <w:t>Направления работы</w:t>
            </w:r>
            <w:r/>
          </w:p>
        </w:tc>
        <w:tc>
          <w:tcPr>
            <w:tcW w:w="2408" w:type="dxa"/>
            <w:tcBorders/>
            <w:shd w:fill="auto" w:val="clear"/>
            <w:tcMar>
              <w:left w:w="10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Специалисты, ответственные за реализацию</w:t>
            </w:r>
            <w:r/>
          </w:p>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sz w:val="24"/>
                <w:szCs w:val="24"/>
              </w:rPr>
              <w:t>направления</w:t>
            </w:r>
            <w:r/>
          </w:p>
        </w:tc>
        <w:tc>
          <w:tcPr>
            <w:tcW w:w="1809"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sz w:val="24"/>
                <w:szCs w:val="24"/>
              </w:rPr>
              <w:t>Сроки</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1</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Ранняя (с первых дней пребывания ребёнка в образовательном учреждении) диагностика отклонений в развитии и анализ причин трудностей адаптации; обследование устной и письменной речи.</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классный руководитель,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логопед, ПМПк</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сентябрь</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2</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классный руководитель,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логопед, медицинские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работники</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сентябрь - май</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3</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Определение уровня актуального и зоны ближайшего развития обучающегося с ЗПР, выявление его резервных возможностей</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классный руководитель,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логопед</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конец каждой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четверти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(октябрь,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декабрь,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март, май)</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4</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Наблюдение за развитием эмоционально-волевой сферы и личностных особенностей обучающихся</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классный руководитель</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сентябрь-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май</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5</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Изучение социальной ситуации развития и условий семейного воспитания ребёнка</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зам. директора по УВР, классный руководитель,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социальный педагог, логопед,</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сентябрь-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май</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6</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Изучение адаптивных возможностей 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уровня социализации ребёнка с ЗПР</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классный руководитель</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1 полугодие</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7</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Системный разносторонний контроль специалистов за уровнем и динамикой развития ребёнка</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педагог-психолог,</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классный руководитель,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логопед, ПМПк, учителя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предметники, воспитатели</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сентябрь-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май</w:t>
            </w:r>
            <w:r/>
          </w:p>
        </w:tc>
      </w:tr>
      <w:tr>
        <w:trPr/>
        <w:tc>
          <w:tcPr>
            <w:tcW w:w="675"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8</w:t>
            </w:r>
            <w:r/>
          </w:p>
        </w:tc>
        <w:tc>
          <w:tcPr>
            <w:tcW w:w="4394"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Анализ успешности коррекционно-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развивающей работы</w:t>
            </w:r>
            <w:r/>
          </w:p>
        </w:tc>
        <w:tc>
          <w:tcPr>
            <w:tcW w:w="2408"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зам. директора по УВР, классный руководитель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логопед, педагог-сихолог, воспитатель, учителя предметники</w:t>
            </w:r>
            <w:r/>
          </w:p>
        </w:tc>
        <w:tc>
          <w:tcPr>
            <w:tcW w:w="1809"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конец каждой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четверти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(октябрь,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декабрь,</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март, май)</w:t>
            </w:r>
            <w:r/>
          </w:p>
        </w:tc>
      </w:tr>
    </w:tbl>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i/>
          <w:iCs/>
          <w:sz w:val="24"/>
          <w:szCs w:val="24"/>
        </w:rPr>
        <w:t xml:space="preserve">Коррекционно-развивающая работа </w:t>
      </w:r>
      <w:r>
        <w:rPr>
          <w:rFonts w:cs="Times New Roman" w:ascii="Times New Roman" w:hAnsi="Times New Roman"/>
          <w:sz w:val="24"/>
          <w:szCs w:val="24"/>
        </w:rPr>
        <w:t>включает:</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коррекционную помощь в овладении базовым содержанием обучения;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развитие эмоционально-личностной сферы и коррекция ее недостатков;</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развитие познавательной деятельности и целенаправленное формирование высших психических функций;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развитие зрительно-моторной координации;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формирование произвольной регуляции деятельности и поведения;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коррекция нарушений устной и письменной речи;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обеспечение ребенку успеха в различных видах деятельности с целью</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предупреждения негативного отношения к учёбе, ситуации школьного обучения в целом, повышения мотивации к школьному обучению.</w:t>
      </w:r>
      <w:r/>
    </w:p>
    <w:p>
      <w:pPr>
        <w:pStyle w:val="Normal"/>
        <w:spacing w:lineRule="auto" w:line="240" w:before="0" w:after="0"/>
        <w:jc w:val="both"/>
      </w:pPr>
      <w:r>
        <w:rPr>
          <w:rFonts w:cs="Times New Roman" w:ascii="Times New Roman" w:hAnsi="Times New Roman"/>
          <w:b/>
          <w:bCs/>
          <w:i/>
          <w:iCs/>
          <w:sz w:val="24"/>
          <w:szCs w:val="24"/>
        </w:rPr>
        <w:t>Направление и содержание программы коррекционной работы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 связи со спецификой обучения детей, имеющих тяжелую речевую патологию, в учебном плане выделяют следующие курсы: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1. Общеобразовательный курс включает в себя набор основных учебных предметов и призван обеспечить соответствующий стандартам начального общего образования: уровень знаний, умений, навыков и сведений об окружающем мире, его социальном, естественнонаучном устройстве, нравственных ценностях, уровень сформированности универсальных учебных действий.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 области методики эти предметы адаптируются и преобразуются, приобретая коррекционно - развивающую направленность в связи с психического и личностного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развития обучающихся на разных этапах обучения.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Pr>
          <w:rFonts w:cs="TimesNewRoman" w:ascii="TimesNewRoman" w:hAnsi="TimesNewRoman"/>
          <w:sz w:val="23"/>
          <w:szCs w:val="23"/>
        </w:rPr>
        <w:t xml:space="preserve"> </w:t>
      </w:r>
      <w:r>
        <w:rPr>
          <w:rFonts w:cs="Times New Roman" w:ascii="Times New Roman" w:hAnsi="Times New Roman"/>
          <w:sz w:val="24"/>
          <w:szCs w:val="24"/>
        </w:rPr>
        <w:t>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Консультативная работа включает:</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выработку совместных обоснованных рекомендаций по основным направлениям работы с обучающимися с ЗПР для всех участников образовательного процесса;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консультирование специалистами педагогов по выбору</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дифференцированных индивидуально-ориентированных методов и приемов работы с обучающимися;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консультативную помощь семье в вопросах выбора стратегии воспитания и приемов коррекционно-развивающего обучения ребенка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bl>
      <w:tblPr>
        <w:tblStyle w:val="a3"/>
        <w:tblW w:w="9287" w:type="dxa"/>
        <w:jc w:val="left"/>
        <w:tblInd w:w="0" w:type="dxa"/>
        <w:tblBorders/>
        <w:tblCellMar>
          <w:top w:w="0" w:type="dxa"/>
          <w:left w:w="108" w:type="dxa"/>
          <w:bottom w:w="0" w:type="dxa"/>
          <w:right w:w="108" w:type="dxa"/>
        </w:tblCellMar>
      </w:tblPr>
      <w:tblGrid>
        <w:gridCol w:w="4643"/>
        <w:gridCol w:w="4643"/>
      </w:tblGrid>
      <w:tr>
        <w:trPr/>
        <w:tc>
          <w:tcPr>
            <w:tcW w:w="9286" w:type="dxa"/>
            <w:gridSpan w:val="2"/>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iCs/>
                <w:sz w:val="24"/>
                <w:szCs w:val="24"/>
              </w:rPr>
              <w:t>Консультативная работа</w:t>
            </w:r>
            <w:r/>
          </w:p>
        </w:tc>
      </w:tr>
      <w:tr>
        <w:trPr/>
        <w:tc>
          <w:tcPr>
            <w:tcW w:w="4643"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iCs/>
                <w:sz w:val="24"/>
                <w:szCs w:val="24"/>
              </w:rPr>
              <w:t>Направления</w:t>
            </w:r>
            <w:r/>
          </w:p>
        </w:tc>
        <w:tc>
          <w:tcPr>
            <w:tcW w:w="4643"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iCs/>
                <w:sz w:val="24"/>
                <w:szCs w:val="24"/>
              </w:rPr>
              <w:t>Кем и как осуществляется</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1. Выработка совместных обоснованных рекомендаций по основным направлениям работы с обучающимся с ЗПР, единых для всех участников образовательного процесса</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ПМПк (в составе замдиректора по УВР,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логопеда, психолога, учителей), классный руководитель, медицинские работники ОУ).</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Консультирование родителей по вопросам развития и обучения детей с ЗПР</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2. Консультирование специалистами педагогов ТНР. по выбору индивидуально ориентированных методов и приёмов</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Заместители директора, медицинские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работники ОУ, школьный психолог. МО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педагогов и воспитателей, педагогические советы.</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3. Консультативная помощь семье в вопросах выбора стратегии воспитания и приёмов коррекционного обучения ребёнка с ЗПР</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Заместители директора по УВР и ВВР,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психолог, социальный педагог, классный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руководитель, воспитатели</w:t>
            </w:r>
            <w:r/>
          </w:p>
        </w:tc>
      </w:tr>
    </w:tbl>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jc w:val="both"/>
        <w:rPr>
          <w:sz w:val="24"/>
          <w:i/>
          <w:b/>
          <w:sz w:val="24"/>
          <w:i/>
          <w:b/>
          <w:szCs w:val="24"/>
          <w:iCs/>
          <w:bCs/>
          <w:rFonts w:ascii="Times New Roman" w:hAnsi="Times New Roman" w:cs="Times New Roman"/>
        </w:rPr>
      </w:pPr>
      <w:r>
        <w:rPr>
          <w:rFonts w:cs="Times New Roman" w:ascii="Times New Roman" w:hAnsi="Times New Roman"/>
          <w:b/>
          <w:bCs/>
          <w:i/>
          <w:iCs/>
          <w:sz w:val="24"/>
          <w:szCs w:val="24"/>
        </w:rPr>
        <w:t>Информационно-просветительская работа предусматривает:</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сопровождения обучающихся с ЗПР;</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проведение тематического обсуждения индивидуально-типологических особенностей обучающегося с ЗПР с окружающими взрослыми.</w:t>
      </w:r>
      <w:r/>
    </w:p>
    <w:p>
      <w:pPr>
        <w:pStyle w:val="Normal"/>
        <w:spacing w:lineRule="auto" w:line="240" w:before="0" w:after="0"/>
        <w:jc w:val="both"/>
        <w:rPr>
          <w:sz w:val="24"/>
          <w:b/>
          <w:sz w:val="24"/>
          <w:b/>
          <w:szCs w:val="24"/>
          <w:bCs/>
          <w:rFonts w:ascii="Times New Roman" w:hAnsi="Times New Roman" w:cs="Times New Roman"/>
        </w:rPr>
      </w:pPr>
      <w:r>
        <w:rPr>
          <w:rFonts w:cs="Times New Roman" w:ascii="Times New Roman" w:hAnsi="Times New Roman"/>
          <w:b/>
          <w:bCs/>
          <w:sz w:val="24"/>
          <w:szCs w:val="24"/>
        </w:rPr>
        <w:t>Этапы реализации программы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Коррекционная работа реализуется поэтапно.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tbl>
      <w:tblPr>
        <w:tblStyle w:val="a3"/>
        <w:tblW w:w="9287" w:type="dxa"/>
        <w:jc w:val="left"/>
        <w:tblInd w:w="0" w:type="dxa"/>
        <w:tblBorders/>
        <w:tblCellMar>
          <w:top w:w="0" w:type="dxa"/>
          <w:left w:w="108" w:type="dxa"/>
          <w:bottom w:w="0" w:type="dxa"/>
          <w:right w:w="108" w:type="dxa"/>
        </w:tblCellMar>
      </w:tblPr>
      <w:tblGrid>
        <w:gridCol w:w="4643"/>
        <w:gridCol w:w="4643"/>
      </w:tblGrid>
      <w:tr>
        <w:trPr/>
        <w:tc>
          <w:tcPr>
            <w:tcW w:w="4643"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Этап</w:t>
            </w:r>
            <w:r/>
          </w:p>
        </w:tc>
        <w:tc>
          <w:tcPr>
            <w:tcW w:w="4643"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Результаты этапа</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1. Этап сбора и анализа для учёта информации (информационно- собенностей развития детей, определения специфики и аналитическая деятельность).</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Оценка контингента обучающихся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технической и кадровой базы учреждения</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2. Этап планирования, организации,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координации (организационно-исполнительская деятельность).</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ТНР при целенаправленно созданных условиях обучения, воспитания, развития, социализации рассматриваемой категории детей.</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З. Этап диагностики коррекционно-</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развивающей образовательной среды (контрольно-диагностическая деятельность).</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Констатация соответствия созданных условий и выбранных коррекционно-развивающих образовательных программ особым образовательным потребностям ребёнка.</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4. Этап регуляции и корректировки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(регулятивно-корректировочная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деятельность)</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Внесение необходимых изменений в образовательный процесс и процесс сопровождения детей с ТНР, корректировка условий и форм обучения, методов и приёмов работы.</w:t>
            </w:r>
            <w:r/>
          </w:p>
        </w:tc>
      </w:tr>
    </w:tbl>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0" w:after="0"/>
        <w:rPr>
          <w:sz w:val="24"/>
          <w:i/>
          <w:b/>
          <w:sz w:val="24"/>
          <w:i/>
          <w:b/>
          <w:szCs w:val="24"/>
          <w:iCs/>
          <w:bCs/>
          <w:rFonts w:ascii="Times New Roman" w:hAnsi="Times New Roman" w:cs="Times New Roman"/>
        </w:rPr>
      </w:pPr>
      <w:r>
        <w:rPr>
          <w:rFonts w:cs="Times New Roman" w:ascii="Times New Roman" w:hAnsi="Times New Roman"/>
          <w:b/>
          <w:bCs/>
          <w:i/>
          <w:iCs/>
          <w:sz w:val="24"/>
          <w:szCs w:val="24"/>
        </w:rPr>
        <w:t>План реализации программы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tbl>
      <w:tblPr>
        <w:tblStyle w:val="a3"/>
        <w:tblW w:w="9287" w:type="dxa"/>
        <w:jc w:val="left"/>
        <w:tblInd w:w="0" w:type="dxa"/>
        <w:tblBorders/>
        <w:tblCellMar>
          <w:top w:w="0" w:type="dxa"/>
          <w:left w:w="108" w:type="dxa"/>
          <w:bottom w:w="0" w:type="dxa"/>
          <w:right w:w="108" w:type="dxa"/>
        </w:tblCellMar>
      </w:tblPr>
      <w:tblGrid>
        <w:gridCol w:w="4643"/>
        <w:gridCol w:w="4643"/>
      </w:tblGrid>
      <w:tr>
        <w:trPr/>
        <w:tc>
          <w:tcPr>
            <w:tcW w:w="4643"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Содержание работы</w:t>
            </w:r>
            <w:r/>
          </w:p>
        </w:tc>
        <w:tc>
          <w:tcPr>
            <w:tcW w:w="4643" w:type="dxa"/>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Организационная деятельность</w:t>
            </w:r>
            <w:r/>
          </w:p>
        </w:tc>
      </w:tr>
      <w:tr>
        <w:trPr/>
        <w:tc>
          <w:tcPr>
            <w:tcW w:w="9286" w:type="dxa"/>
            <w:gridSpan w:val="2"/>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sz w:val="24"/>
                <w:szCs w:val="24"/>
              </w:rPr>
              <w:t>I этап. Подготовительный</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подбор методов изучения личности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sz w:val="24"/>
                <w:szCs w:val="24"/>
              </w:rPr>
              <w:t>подбор методик изучения психологических особенностей</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подбор методик для определения уровня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обученности, обучаемости, воспитанности, воспитуемости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подбор методик изучения семьи обучающихся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методическая и практическая подготовка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педагогических кадров</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изучение состояние вопроса</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sz w:val="24"/>
                <w:szCs w:val="24"/>
              </w:rPr>
              <w:t>предварительное планирование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w:t>
            </w:r>
            <w:r>
              <w:rPr>
                <w:rFonts w:cs="Times New Roman" w:ascii="Times New Roman" w:hAnsi="Times New Roman"/>
                <w:sz w:val="24"/>
                <w:szCs w:val="24"/>
              </w:rPr>
              <w:t>разработка и отбор оптимального содержания, методов и форм пред- стоящей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обеспечение условий предстоящей деятельности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подбор кадров и распределение конкретных участников работы</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постановка задач перед исполнителями и создание настроя на работу</w:t>
            </w:r>
            <w:r/>
          </w:p>
        </w:tc>
      </w:tr>
      <w:tr>
        <w:trPr/>
        <w:tc>
          <w:tcPr>
            <w:tcW w:w="9286" w:type="dxa"/>
            <w:gridSpan w:val="2"/>
            <w:tcBorders/>
            <w:shd w:fill="auto" w:val="clear"/>
            <w:tcMar>
              <w:left w:w="108" w:type="dxa"/>
            </w:tcMar>
          </w:tcPr>
          <w:p>
            <w:pPr>
              <w:pStyle w:val="Normal"/>
              <w:spacing w:lineRule="auto" w:line="240" w:before="0" w:after="0"/>
              <w:jc w:val="center"/>
              <w:rPr>
                <w:sz w:val="24"/>
                <w:sz w:val="24"/>
                <w:szCs w:val="24"/>
                <w:rFonts w:ascii="Times New Roman" w:hAnsi="Times New Roman" w:cs="Times New Roman"/>
              </w:rPr>
            </w:pPr>
            <w:r>
              <w:rPr>
                <w:rFonts w:cs="Times New Roman" w:ascii="Times New Roman" w:hAnsi="Times New Roman"/>
                <w:b/>
                <w:bCs/>
                <w:sz w:val="24"/>
                <w:szCs w:val="24"/>
              </w:rPr>
              <w:t>II этап. Сбор информации (начало учебного года)</w:t>
            </w:r>
            <w:r/>
          </w:p>
        </w:tc>
      </w:tr>
      <w:tr>
        <w:trPr/>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проведение бесед, тестирования,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анкетирования, экспертных оценок, наблюдения, логопедического обследования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изучение личных дел учащихся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изучение листа здоровья учащихся</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консультация врачей и других специалистов</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посещение семей учащихся</w:t>
            </w:r>
            <w:r/>
          </w:p>
        </w:tc>
        <w:tc>
          <w:tcPr>
            <w:tcW w:w="4643" w:type="dxa"/>
            <w:tcBorders/>
            <w:shd w:fill="auto" w:val="clear"/>
            <w:tcMar>
              <w:left w:w="108" w:type="dxa"/>
            </w:tcMar>
          </w:tcPr>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консультативная помощь в процессе</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сбора информации</w:t>
            </w:r>
            <w:r/>
          </w:p>
          <w:p>
            <w:pPr>
              <w:pStyle w:val="Normal"/>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контроль за сбором информации на входе в коррекционно- развивающую деятельность</w:t>
            </w:r>
            <w:r/>
          </w:p>
        </w:tc>
      </w:tr>
      <w:tr>
        <w:trPr/>
        <w:tc>
          <w:tcPr>
            <w:tcW w:w="9286" w:type="dxa"/>
            <w:gridSpan w:val="2"/>
            <w:tcBorders/>
            <w:shd w:fill="auto" w:val="clear"/>
            <w:tcMar>
              <w:left w:w="10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III этап. Систематизация потока информации (начало учебного года)</w:t>
            </w:r>
            <w:r/>
          </w:p>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Консилиум (первичный)</w:t>
            </w:r>
            <w:r/>
          </w:p>
        </w:tc>
      </w:tr>
      <w:tr>
        <w:trPr/>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уточнение полученной информации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определение  особенностей  развития</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учащегося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выделение  группы  контроля  за  учебно-познавательной  деятельностью,  группы  контроляза поведением, группы контроля за семьей учащегося, профиля личностного развития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выработка  рекомендаций  по  организации</w:t>
            </w:r>
            <w:r/>
          </w:p>
        </w:tc>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 xml:space="preserve">анализ  результатов  психолого-педагогического  обследования  на входе  в  коррекционно-развивающую работу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 xml:space="preserve">анализ  состояния  здоровья обучающихся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планирование  коррекционно-развивающей деятельности</w:t>
            </w:r>
            <w:r/>
          </w:p>
        </w:tc>
      </w:tr>
      <w:tr>
        <w:trPr/>
        <w:tc>
          <w:tcPr>
            <w:tcW w:w="9286" w:type="dxa"/>
            <w:gridSpan w:val="2"/>
            <w:tcBorders/>
            <w:shd w:fill="auto" w:val="clear"/>
            <w:tcMar>
              <w:left w:w="10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IV этап. Проведение коррекционно-развивающей деятельности</w:t>
            </w:r>
            <w:r/>
          </w:p>
        </w:tc>
      </w:tr>
      <w:tr>
        <w:trPr/>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включение коррекционно-развивающих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целей  в  учебно-воспитательное  планирование, привлечение к работе других специалистов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проведение  занятий  психологом,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логопедами, педагогами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проведение игр и упражнений педагогами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медикаментозное лечение учащихся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работа с родителями</w:t>
            </w:r>
            <w:r/>
          </w:p>
        </w:tc>
        <w:tc>
          <w:tcPr>
            <w:tcW w:w="4643" w:type="dxa"/>
            <w:tcBorders/>
            <w:shd w:fill="auto" w:val="clear"/>
            <w:tcMar>
              <w:left w:w="108" w:type="dxa"/>
            </w:tcMar>
          </w:tcPr>
          <w:p>
            <w:pPr>
              <w:pStyle w:val="Normal"/>
              <w:spacing w:lineRule="auto" w:line="240" w:before="0" w:after="0"/>
              <w:jc w:val="center"/>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помощь  в  процессе  реализации </w:t>
            </w:r>
            <w:r/>
          </w:p>
          <w:p>
            <w:pPr>
              <w:pStyle w:val="Normal"/>
              <w:spacing w:lineRule="auto" w:line="240" w:before="0" w:after="0"/>
              <w:jc w:val="center"/>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коррекционно-развивающей работы </w:t>
            </w:r>
            <w:r/>
          </w:p>
          <w:p>
            <w:pPr>
              <w:pStyle w:val="Normal"/>
              <w:spacing w:lineRule="auto" w:line="240" w:before="0" w:after="0"/>
              <w:jc w:val="center"/>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контроль  за  проведением </w:t>
            </w:r>
            <w:r/>
          </w:p>
          <w:p>
            <w:pPr>
              <w:pStyle w:val="Normal"/>
              <w:spacing w:lineRule="auto" w:line="240" w:before="0" w:after="0"/>
              <w:jc w:val="center"/>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коррекционно-развивающей работы </w:t>
            </w:r>
            <w:r/>
          </w:p>
        </w:tc>
      </w:tr>
      <w:tr>
        <w:trPr/>
        <w:tc>
          <w:tcPr>
            <w:tcW w:w="9286" w:type="dxa"/>
            <w:gridSpan w:val="2"/>
            <w:tcBorders/>
            <w:shd w:fill="auto" w:val="clear"/>
            <w:tcMar>
              <w:left w:w="10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V этап. Сбор информации (конец учебного года)</w:t>
            </w:r>
            <w:r/>
          </w:p>
        </w:tc>
      </w:tr>
      <w:tr>
        <w:trPr/>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проведение бесед, тестирования, анкетирования, экспертных  оценок,  наблюдения, логопедического обследования</w:t>
            </w:r>
            <w:r/>
          </w:p>
        </w:tc>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консультативная  помощь  в процессе сбора информации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контроль за сбором информации на  выходе  в  коррекционно-развивающую деятельность</w:t>
            </w:r>
            <w:r/>
          </w:p>
        </w:tc>
      </w:tr>
      <w:tr>
        <w:trPr/>
        <w:tc>
          <w:tcPr>
            <w:tcW w:w="9286" w:type="dxa"/>
            <w:gridSpan w:val="2"/>
            <w:tcBorders/>
            <w:shd w:fill="auto" w:val="clear"/>
            <w:tcMar>
              <w:left w:w="10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VI этап. Систематизация потока информации (конец учебного года)</w:t>
            </w:r>
            <w:r/>
          </w:p>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Консилиум (плановый) </w:t>
            </w:r>
            <w:r/>
          </w:p>
        </w:tc>
      </w:tr>
      <w:tr>
        <w:trPr/>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уточнение полученной информации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оценка динамики развития: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результат - завершение работы «-» результат</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-корректировка  деятельности,  возврат  на  II  -  VI</w:t>
            </w:r>
            <w:r/>
          </w:p>
        </w:tc>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анализ  хода  и  результатов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коррекционно-развивающей работы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подведение итогов</w:t>
            </w:r>
            <w:r/>
          </w:p>
        </w:tc>
      </w:tr>
      <w:tr>
        <w:trPr/>
        <w:tc>
          <w:tcPr>
            <w:tcW w:w="9286" w:type="dxa"/>
            <w:gridSpan w:val="2"/>
            <w:tcBorders/>
            <w:shd w:fill="auto" w:val="clear"/>
            <w:tcMar>
              <w:left w:w="108" w:type="dxa"/>
            </w:tcMar>
          </w:tcPr>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VII этап. Завершение работы (при положительных результатах). Консилиум </w:t>
            </w:r>
            <w:r/>
          </w:p>
          <w:p>
            <w:pPr>
              <w:pStyle w:val="Normal"/>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(заключительный)</w:t>
            </w:r>
            <w:r/>
          </w:p>
        </w:tc>
      </w:tr>
      <w:tr>
        <w:trPr/>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отбор  оптимальных  форм,  методов,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средств,  способов,  приемов  взаимодействия педагогов с учащимися, родителями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повышение  профессиональной  подготовки педагогов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перспективное планирование</w:t>
            </w:r>
            <w:r/>
          </w:p>
        </w:tc>
        <w:tc>
          <w:tcPr>
            <w:tcW w:w="4643" w:type="dxa"/>
            <w:tcBorders/>
            <w:shd w:fill="auto" w:val="clear"/>
            <w:tcMar>
              <w:left w:w="108" w:type="dxa"/>
            </w:tcMar>
          </w:tcPr>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обобщение опыта работы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подведение итогов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планирование  дальнейшей </w:t>
            </w:r>
            <w:r/>
          </w:p>
          <w:p>
            <w:pPr>
              <w:pStyle w:val="Normal"/>
              <w:spacing w:lineRule="auto" w:line="240" w:before="0" w:after="0"/>
              <w:jc w:val="both"/>
              <w:rPr>
                <w:sz w:val="24"/>
                <w:b w:val="false"/>
                <w:sz w:val="24"/>
                <w:b w:val="false"/>
                <w:szCs w:val="24"/>
                <w:bCs w:val="false"/>
                <w:rFonts w:ascii="Times New Roman" w:hAnsi="Times New Roman" w:cs="Times New Roman"/>
              </w:rPr>
            </w:pPr>
            <w:r>
              <w:rPr>
                <w:rFonts w:cs="Times New Roman" w:ascii="Times New Roman" w:hAnsi="Times New Roman"/>
                <w:b w:val="false"/>
                <w:bCs w:val="false"/>
                <w:sz w:val="24"/>
                <w:szCs w:val="24"/>
              </w:rPr>
              <w:t>коррекционной работы</w:t>
            </w:r>
            <w:r/>
          </w:p>
        </w:tc>
      </w:tr>
    </w:tbl>
    <w:p>
      <w:pPr>
        <w:pStyle w:val="Normal"/>
        <w:spacing w:lineRule="auto" w:line="240" w:before="0" w:after="0"/>
        <w:jc w:val="both"/>
        <w:rPr/>
      </w:pPr>
      <w:r>
        <w:rPr/>
      </w:r>
      <w:r/>
    </w:p>
    <w:p>
      <w:pPr>
        <w:pStyle w:val="Normal"/>
        <w:spacing w:lineRule="auto" w:line="240" w:before="0" w:after="0"/>
        <w:jc w:val="both"/>
        <w:rPr/>
      </w:pPr>
      <w:r>
        <w:rPr/>
        <w:t xml:space="preserve">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Механизмы реализации программы коррекционной работы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Основными механизмами реализации программы коррекционной работы являются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оптимально  выстроенное  взаимодействие  специалистов  образовательной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организации,  обеспечивающее  комплексное,  системное  сопровождение  образовательного процесса,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r/>
    </w:p>
    <w:p>
      <w:pPr>
        <w:pStyle w:val="Normal"/>
        <w:spacing w:lineRule="auto" w:line="240" w:before="0" w:after="0"/>
        <w:jc w:val="both"/>
      </w:pPr>
      <w:r>
        <w:rPr>
          <w:rFonts w:ascii="Times New Roman" w:hAnsi="Times New Roman"/>
          <w:b/>
          <w:bCs/>
          <w:sz w:val="24"/>
          <w:szCs w:val="24"/>
        </w:rPr>
        <w:t>1  механизм.</w:t>
      </w:r>
      <w:r>
        <w:rPr>
          <w:rFonts w:ascii="Times New Roman" w:hAnsi="Times New Roman"/>
          <w:sz w:val="24"/>
          <w:szCs w:val="24"/>
        </w:rPr>
        <w:t xml:space="preserve"> </w:t>
      </w:r>
      <w:r>
        <w:rPr>
          <w:rFonts w:ascii="Times New Roman" w:hAnsi="Times New Roman"/>
          <w:b/>
          <w:bCs/>
          <w:sz w:val="24"/>
          <w:szCs w:val="24"/>
        </w:rPr>
        <w:t xml:space="preserve">ПМП-консилиум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Школьный  психолого-медико-педагогический  консилиум  обеспечивает  системное сопровождение детей с ЗПР специалистами различного профиля в образовательном процессе.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Обеспечивает: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многоаспектный  анализ  личностного,  познавательного,  психологического развития,  обучающего  с  ЗПР;  комплексный  подход  к  диагностике,  определению  и  решению проблем  обучающегося с ЗПР,  к  предоставлению  ему квалифицированной помощи с  учетом уровня речевого развития, механизма речевой патологии, структуры речевого дефекта;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разработку индивидуальных образовательных маршрутов, обучающихся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ребёнка.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2  механизм. Социальное партнёрство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Социальное партнерство предусматривает: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сотрудничество с образовательными организациями и другим и ведомствами по вопросам  преемственности  обучения,  развития,  социализации,  здоровьесбережения  обучающихся с ЗПР.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Условия реализации программы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Психолого-медико-педагогическое  сопровождение  учебно-воспитательного  процесса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осуществляется  специалистами  ТПМПК,  ПМПк,  деятельность  которого  регламентируется Положением о школьном ПМПк, организуется через План работы. Учебные  занятия  проходят  в  одну  смену.  Основной  формой  организации  учебного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процесса является классно-урочная система. Во второй половине дня согласно режима образовательной  организации  проводятся  занятия  в  рамках  дополнительного  образования  и занятия коррекционно-развивающей области.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Индивидуальные и групповые коррекционные занятия проводятся как в первой, так и во второй половине  дня. Программа  коррекционной  работы  предусматривает создание в образовательном  учреждении  специальных  условий  обучения  и  воспитания  детей  с  ЗПР, включающих: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Психолого-педагогическое обеспечение. </w:t>
      </w:r>
      <w:r/>
    </w:p>
    <w:p>
      <w:pPr>
        <w:pStyle w:val="Normal"/>
        <w:spacing w:lineRule="auto" w:line="240" w:before="0" w:after="0"/>
        <w:jc w:val="both"/>
      </w:pPr>
      <w:r>
        <w:rPr>
          <w:rFonts w:ascii="Times New Roman" w:hAnsi="Times New Roman"/>
          <w:b/>
          <w:bCs/>
          <w:sz w:val="24"/>
          <w:szCs w:val="24"/>
        </w:rPr>
        <w:t>А.</w:t>
      </w:r>
      <w:r>
        <w:rPr>
          <w:rFonts w:ascii="Times New Roman" w:hAnsi="Times New Roman"/>
          <w:sz w:val="24"/>
          <w:szCs w:val="24"/>
        </w:rPr>
        <w:t xml:space="preserve">  Весь  учебно-воспитательный  процесс  в  школе  имеет  коррекционную направленность.  От  всех  участников  образовательного  процесса  требуется  обязательное соблюдение единого логопедического режима, а именно: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1)  все  работники  школы  обязаны  постоянно  требовать  от  учащихся  соблюдения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норм правильного произношения и речевого дыхания;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2)  педагоги  должны  иметь  речевой  профиль  обучающихся  своего  класса,  вести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планирование и учёт работы по устранению дефектов речи;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3)  педагоги обязаны проводить с обучающимися ежедневную речевую зарядку по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развитию артикуляционного аппарата, по формированию одной из грамматических форм;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4)  во  время  проведения  уроков,  внеклассных  мероприятий,  прогулок,  бесед,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экскурсий и режимных моментов педагоги  должны стремиться к максимальной активизации речи обучающихся;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5)  преподаватель  музыки  должен  включаться  в  работу  школы  по  воспитанию  у обучающихся  чувства  ритма,  особенно  речевого,  для  чего  использовать  различные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ритмические упражнения и игры с речью: потешки, считалки, пословицы, поговорки;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6)  для  учеников  начальных  классов,  страдающих  дисграфией,  ввести систематическую  работу  по  разбору  звуко-слогового  состава  слов  с  использованием наборного полотна и разрезной азбуки;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7)  педагоги должны постоянно оберегать заикающихся обучающихся от участия в азартных, шумных играх, в ссорах и создавать спокойную обстановку в классе и группе;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8)  успехи  детей  в  речи  необходимо  постоянно  поощрять  и  отражать  в  речевом профиле классного уголка или группы;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9)  на  утренней  зарядке  уделять  больше  внимания  дыхательным  и  голосовым упражнениям: подбирать речевки с движениями и периодически обновлять их;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10)  держать связь с учителем, логопедом и врачом. </w:t>
      </w:r>
      <w:r/>
    </w:p>
    <w:p>
      <w:pPr>
        <w:pStyle w:val="Normal"/>
        <w:spacing w:lineRule="auto" w:line="240" w:before="0" w:after="0"/>
        <w:jc w:val="both"/>
      </w:pPr>
      <w:r>
        <w:rPr>
          <w:rFonts w:ascii="Times New Roman" w:hAnsi="Times New Roman"/>
          <w:b/>
          <w:bCs/>
          <w:sz w:val="24"/>
          <w:szCs w:val="24"/>
        </w:rPr>
        <w:t>Б.</w:t>
      </w:r>
      <w:r>
        <w:rPr>
          <w:rFonts w:ascii="Times New Roman" w:hAnsi="Times New Roman"/>
          <w:sz w:val="24"/>
          <w:szCs w:val="24"/>
        </w:rPr>
        <w:t xml:space="preserve">  В  М</w:t>
      </w:r>
      <w:r>
        <w:rPr>
          <w:rFonts w:ascii="Times New Roman" w:hAnsi="Times New Roman"/>
          <w:sz w:val="24"/>
          <w:szCs w:val="24"/>
        </w:rPr>
        <w:t>К</w:t>
      </w:r>
      <w:r>
        <w:rPr>
          <w:rFonts w:ascii="Times New Roman" w:hAnsi="Times New Roman"/>
          <w:sz w:val="24"/>
          <w:szCs w:val="24"/>
        </w:rPr>
        <w:t>ОУ  «</w:t>
      </w:r>
      <w:r>
        <w:rPr>
          <w:rFonts w:ascii="Times New Roman" w:hAnsi="Times New Roman"/>
          <w:sz w:val="24"/>
          <w:szCs w:val="24"/>
        </w:rPr>
        <w:t xml:space="preserve">Михайловская </w:t>
      </w:r>
      <w:r>
        <w:rPr>
          <w:rFonts w:ascii="Times New Roman" w:hAnsi="Times New Roman"/>
          <w:sz w:val="24"/>
          <w:szCs w:val="24"/>
        </w:rPr>
        <w:t xml:space="preserve">СОШ  №»    соблюдается  режим  оптимальных  учебных нагрузок,  вариативные  формы  получения  образования  в  соответствии  с  рекомендациями ПМПк.  УВП  строится  с  учётом  индивидуальных  особенностей  ребёнка,  с  соблюдением комфортного психоэмоционального режима. Кроме того, для оптимизации образовательного процесса  и  повышения  его  доступности  и  эффективности  в  внедряется  использование современных педагогических технологий, в том числе информационных. </w:t>
      </w:r>
      <w:r/>
    </w:p>
    <w:p>
      <w:pPr>
        <w:pStyle w:val="Normal"/>
        <w:spacing w:lineRule="auto" w:line="240" w:before="0" w:after="0"/>
        <w:jc w:val="both"/>
      </w:pPr>
      <w:r>
        <w:rPr>
          <w:rFonts w:ascii="Times New Roman" w:hAnsi="Times New Roman"/>
          <w:b/>
          <w:bCs/>
          <w:sz w:val="24"/>
          <w:szCs w:val="24"/>
        </w:rPr>
        <w:t>Программно-методическое обеспечение</w:t>
      </w:r>
      <w:r/>
    </w:p>
    <w:p>
      <w:pPr>
        <w:pStyle w:val="Normal"/>
        <w:spacing w:lineRule="auto" w:line="240" w:before="0" w:after="0"/>
        <w:jc w:val="both"/>
      </w:pPr>
      <w:r>
        <w:rPr>
          <w:rFonts w:ascii="Times New Roman" w:hAnsi="Times New Roman"/>
          <w:sz w:val="24"/>
          <w:szCs w:val="24"/>
        </w:rPr>
        <w:t>М</w:t>
      </w:r>
      <w:r>
        <w:rPr>
          <w:rFonts w:ascii="Times New Roman" w:hAnsi="Times New Roman"/>
          <w:sz w:val="24"/>
          <w:szCs w:val="24"/>
        </w:rPr>
        <w:t>К</w:t>
      </w:r>
      <w:r>
        <w:rPr>
          <w:rFonts w:ascii="Times New Roman" w:hAnsi="Times New Roman"/>
          <w:sz w:val="24"/>
          <w:szCs w:val="24"/>
        </w:rPr>
        <w:t>ОУ  «</w:t>
      </w:r>
      <w:r>
        <w:rPr>
          <w:rFonts w:ascii="Times New Roman" w:hAnsi="Times New Roman"/>
          <w:sz w:val="24"/>
          <w:szCs w:val="24"/>
        </w:rPr>
        <w:t xml:space="preserve">Михайловская </w:t>
      </w:r>
      <w:r>
        <w:rPr>
          <w:rFonts w:ascii="Times New Roman" w:hAnsi="Times New Roman"/>
          <w:sz w:val="24"/>
          <w:szCs w:val="24"/>
        </w:rPr>
        <w:t xml:space="preserve">СОШ  № </w:t>
      </w:r>
      <w:r>
        <w:rPr>
          <w:rFonts w:ascii="Times New Roman" w:hAnsi="Times New Roman"/>
          <w:sz w:val="24"/>
          <w:szCs w:val="24"/>
        </w:rPr>
        <w:t>1</w:t>
      </w:r>
      <w:r>
        <w:rPr>
          <w:rFonts w:ascii="Times New Roman" w:hAnsi="Times New Roman"/>
          <w:sz w:val="24"/>
          <w:szCs w:val="24"/>
        </w:rPr>
        <w:t xml:space="preserve">»    осуществляет  образовательную  деятельность  по адаптированным  основным  образовательным  программам  для  обучающихся  с  тяжёлыми нарушениями речи.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У  каждого  учителя  на  начало  учебного  года  составлены  рабочие  программы  по  всем учебным  предметам  и  специальным  курсам  коррекционно-развивающей  области,  где учитывается  контингент  каждого  конкретного  класса,  индивидуальные  особенности  и возможности детей.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В процессе реализации программы коррекционной работы используется: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наглядно-дидактический  материал,  учебники  и  методические  пособия  для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обучающихся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специалистов БОС, воспитателя и др.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Кадровое обеспечение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Образовательное учреждение обеспечено специалистами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Характеристика педагогических кадров: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r>
      <w:r/>
    </w:p>
    <w:tbl>
      <w:tblPr>
        <w:tblW w:w="9071"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023"/>
        <w:gridCol w:w="3024"/>
        <w:gridCol w:w="3024"/>
      </w:tblGrid>
      <w:tr>
        <w:trPr/>
        <w:tc>
          <w:tcPr>
            <w:tcW w:w="302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Кадровое обеспечение</w:t>
            </w:r>
            <w:r/>
          </w:p>
        </w:tc>
        <w:tc>
          <w:tcPr>
            <w:tcW w:w="302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Количество педагогов</w:t>
            </w:r>
            <w:r/>
          </w:p>
        </w:tc>
        <w:tc>
          <w:tcPr>
            <w:tcW w:w="30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Уровень образования</w:t>
            </w:r>
            <w:r/>
          </w:p>
        </w:tc>
      </w:tr>
      <w:tr>
        <w:trPr/>
        <w:tc>
          <w:tcPr>
            <w:tcW w:w="3023"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 xml:space="preserve">учитель </w:t>
            </w:r>
            <w:r/>
          </w:p>
        </w:tc>
        <w:tc>
          <w:tcPr>
            <w:tcW w:w="3024" w:type="dxa"/>
            <w:tcBorders>
              <w:left w:val="single" w:sz="2" w:space="0" w:color="000000"/>
              <w:bottom w:val="single" w:sz="2" w:space="0" w:color="000000"/>
              <w:insideH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5</w:t>
            </w:r>
            <w:r/>
          </w:p>
        </w:tc>
        <w:tc>
          <w:tcPr>
            <w:tcW w:w="30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высшее</w:t>
            </w:r>
            <w:r/>
          </w:p>
        </w:tc>
      </w:tr>
      <w:tr>
        <w:trPr/>
        <w:tc>
          <w:tcPr>
            <w:tcW w:w="3023"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учитель-логопед</w:t>
            </w:r>
            <w:r/>
          </w:p>
        </w:tc>
        <w:tc>
          <w:tcPr>
            <w:tcW w:w="3024" w:type="dxa"/>
            <w:tcBorders>
              <w:left w:val="single" w:sz="2" w:space="0" w:color="000000"/>
              <w:bottom w:val="single" w:sz="2" w:space="0" w:color="000000"/>
              <w:insideH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1</w:t>
            </w:r>
            <w:r/>
          </w:p>
        </w:tc>
        <w:tc>
          <w:tcPr>
            <w:tcW w:w="30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высшее</w:t>
            </w:r>
            <w:r/>
          </w:p>
        </w:tc>
      </w:tr>
    </w:tbl>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Материально-техническое обеспечение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Создана  материально-техническая  база,  позволяющая  обеспечить  адаптивную коррекционно-развивающую среду образовательного учреждения: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кабинет педагога-психолога;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логопедический кабинет;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медицинский, прививочный кабинеты;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спортивный зал, спортивная площадка.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информационно-методическим  фондам  и  базам  данных,  системным  источникам  информации,  наличие  методических пособий и рекомендаций по всем видам деятельности, а так же учебнонаглядных пособий и т.д.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У  школы  есть  внешний  ресурс-официальный  сайт.  Сайт  активно  используется  для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привлечения  родителей  к  интересам  детей,  школы,  общей  организации  образовательного процесса. </w:t>
      </w:r>
      <w:r/>
    </w:p>
    <w:p>
      <w:pPr>
        <w:pStyle w:val="Normal"/>
        <w:spacing w:lineRule="auto" w:line="240" w:before="0" w:after="0"/>
        <w:jc w:val="both"/>
      </w:pPr>
      <w:r>
        <w:rPr>
          <w:rFonts w:ascii="Times New Roman" w:hAnsi="Times New Roman"/>
          <w:b/>
          <w:bCs/>
          <w:sz w:val="24"/>
          <w:szCs w:val="24"/>
        </w:rPr>
        <w:t xml:space="preserve">Организация комплексной коррекционной работы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Психологическое сопровождение учебного процесса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2.3. Организационный раздел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2.3.1. Учебный план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Учебный  план  начального  общего  образования  обучающихся  с  ЗПР  (вариант  7.1) </w:t>
      </w:r>
      <w:r/>
    </w:p>
    <w:p>
      <w:pPr>
        <w:pStyle w:val="Normal"/>
        <w:spacing w:lineRule="auto" w:line="240" w:before="0" w:after="0"/>
        <w:jc w:val="both"/>
      </w:pPr>
      <w:r>
        <w:rPr>
          <w:rFonts w:ascii="Times New Roman" w:hAnsi="Times New Roman"/>
          <w:sz w:val="24"/>
          <w:szCs w:val="24"/>
        </w:rPr>
        <w:t>М</w:t>
      </w:r>
      <w:r>
        <w:rPr>
          <w:rFonts w:ascii="Times New Roman" w:hAnsi="Times New Roman"/>
          <w:sz w:val="24"/>
          <w:szCs w:val="24"/>
        </w:rPr>
        <w:t>К</w:t>
      </w:r>
      <w:r>
        <w:rPr>
          <w:rFonts w:ascii="Times New Roman" w:hAnsi="Times New Roman"/>
          <w:sz w:val="24"/>
          <w:szCs w:val="24"/>
        </w:rPr>
        <w:t>ОУ  «</w:t>
      </w:r>
      <w:r>
        <w:rPr>
          <w:rFonts w:ascii="Times New Roman" w:hAnsi="Times New Roman"/>
          <w:sz w:val="24"/>
          <w:szCs w:val="24"/>
        </w:rPr>
        <w:t xml:space="preserve">Михайловская </w:t>
      </w:r>
      <w:r>
        <w:rPr>
          <w:rFonts w:ascii="Times New Roman" w:hAnsi="Times New Roman"/>
          <w:sz w:val="24"/>
          <w:szCs w:val="24"/>
        </w:rPr>
        <w:t xml:space="preserve">СОШ  № </w:t>
      </w:r>
      <w:r>
        <w:rPr>
          <w:rFonts w:ascii="Times New Roman" w:hAnsi="Times New Roman"/>
          <w:sz w:val="24"/>
          <w:szCs w:val="24"/>
        </w:rPr>
        <w:t>1</w:t>
      </w:r>
      <w:r>
        <w:rPr>
          <w:rFonts w:ascii="Times New Roman" w:hAnsi="Times New Roman"/>
          <w:sz w:val="24"/>
          <w:szCs w:val="24"/>
        </w:rPr>
        <w:t xml:space="preserve">»    является  важнейшей  частью  адаптированной основной  образовательной  программы  и  обеспечивает  введение  в  действие  и  реализацию требований  Федерального  государственного  образовательного  стандарта  начального  общего образования для детей с задержкой психического развитияв целомсоответствует ФГОС НОО </w:t>
      </w:r>
      <w:r/>
    </w:p>
    <w:p>
      <w:pPr>
        <w:pStyle w:val="Normal"/>
        <w:spacing w:lineRule="auto" w:line="240" w:before="0" w:after="0"/>
        <w:jc w:val="both"/>
      </w:pPr>
      <w:r>
        <w:rPr>
          <w:rFonts w:ascii="Times New Roman" w:hAnsi="Times New Roman"/>
          <w:sz w:val="24"/>
          <w:szCs w:val="24"/>
        </w:rPr>
        <w:t>(см. ООП НОО М</w:t>
      </w:r>
      <w:r>
        <w:rPr>
          <w:rFonts w:ascii="Times New Roman" w:hAnsi="Times New Roman"/>
          <w:sz w:val="24"/>
          <w:szCs w:val="24"/>
        </w:rPr>
        <w:t>К</w:t>
      </w:r>
      <w:r>
        <w:rPr>
          <w:rFonts w:ascii="Times New Roman" w:hAnsi="Times New Roman"/>
          <w:sz w:val="24"/>
          <w:szCs w:val="24"/>
        </w:rPr>
        <w:t>ОУ «</w:t>
      </w:r>
      <w:r>
        <w:rPr>
          <w:rFonts w:ascii="Times New Roman" w:hAnsi="Times New Roman"/>
          <w:sz w:val="24"/>
          <w:szCs w:val="24"/>
        </w:rPr>
        <w:t xml:space="preserve">Михайловская </w:t>
      </w:r>
      <w:r>
        <w:rPr>
          <w:rFonts w:ascii="Times New Roman" w:hAnsi="Times New Roman"/>
          <w:sz w:val="24"/>
          <w:szCs w:val="24"/>
        </w:rPr>
        <w:t xml:space="preserve">СОШ № </w:t>
      </w:r>
      <w:r>
        <w:rPr>
          <w:rFonts w:ascii="Times New Roman" w:hAnsi="Times New Roman"/>
          <w:sz w:val="24"/>
          <w:szCs w:val="24"/>
        </w:rPr>
        <w:t>1</w:t>
      </w:r>
      <w:r>
        <w:rPr>
          <w:rFonts w:ascii="Times New Roman" w:hAnsi="Times New Roman"/>
          <w:sz w:val="24"/>
          <w:szCs w:val="24"/>
        </w:rPr>
        <w:t xml:space="preserve">» ) </w:t>
      </w:r>
      <w:r/>
    </w:p>
    <w:p>
      <w:pPr>
        <w:pStyle w:val="Normal"/>
        <w:spacing w:lineRule="auto" w:line="240" w:before="0" w:after="0"/>
        <w:jc w:val="left"/>
        <w:rPr>
          <w:sz w:val="24"/>
          <w:b/>
          <w:sz w:val="24"/>
          <w:b/>
          <w:szCs w:val="24"/>
          <w:bCs/>
          <w:rFonts w:ascii="Times New Roman" w:hAnsi="Times New Roman"/>
        </w:rPr>
      </w:pPr>
      <w:r>
        <w:rPr>
          <w:rFonts w:ascii="Times New Roman" w:hAnsi="Times New Roman"/>
          <w:b/>
          <w:bCs/>
          <w:sz w:val="24"/>
          <w:szCs w:val="24"/>
        </w:rPr>
        <w:t xml:space="preserve">2.3.2.  Система  условий  реализации,  адаптированной  основной </w:t>
      </w:r>
      <w:r/>
    </w:p>
    <w:p>
      <w:pPr>
        <w:pStyle w:val="Normal"/>
        <w:spacing w:lineRule="auto" w:line="240" w:before="0" w:after="0"/>
        <w:jc w:val="left"/>
      </w:pPr>
      <w:r>
        <w:rPr>
          <w:rFonts w:ascii="Times New Roman" w:hAnsi="Times New Roman"/>
          <w:b/>
          <w:bCs/>
          <w:sz w:val="24"/>
          <w:szCs w:val="24"/>
        </w:rPr>
        <w:t xml:space="preserve">общеобразовательной  программы  начального  общего  образования обучающихся  с тяжелыми нарушениями речи </w:t>
      </w:r>
      <w:r>
        <w:rPr>
          <w:rFonts w:ascii="Times New Roman" w:hAnsi="Times New Roman"/>
          <w:sz w:val="24"/>
          <w:szCs w:val="24"/>
        </w:rPr>
        <w:t xml:space="preserve"> </w:t>
      </w:r>
      <w:r/>
    </w:p>
    <w:p>
      <w:pPr>
        <w:pStyle w:val="Normal"/>
        <w:spacing w:lineRule="auto" w:line="240" w:before="0" w:after="0"/>
        <w:jc w:val="both"/>
      </w:pPr>
      <w:r>
        <w:rPr>
          <w:rFonts w:ascii="Times New Roman" w:hAnsi="Times New Roman"/>
          <w:b/>
          <w:bCs/>
          <w:sz w:val="24"/>
          <w:szCs w:val="24"/>
        </w:rPr>
        <w:t xml:space="preserve">Кадровые условия </w:t>
      </w:r>
      <w:r>
        <w:rPr>
          <w:rFonts w:ascii="Times New Roman" w:hAnsi="Times New Roman"/>
          <w:sz w:val="24"/>
          <w:szCs w:val="24"/>
        </w:rPr>
        <w:t xml:space="preserve"> </w:t>
      </w:r>
      <w:r/>
    </w:p>
    <w:p>
      <w:pPr>
        <w:pStyle w:val="Normal"/>
        <w:spacing w:lineRule="auto" w:line="240" w:before="0" w:after="0"/>
        <w:jc w:val="both"/>
      </w:pPr>
      <w:r>
        <w:rPr>
          <w:rFonts w:ascii="Times New Roman" w:hAnsi="Times New Roman"/>
          <w:i/>
          <w:iCs/>
          <w:sz w:val="24"/>
          <w:szCs w:val="24"/>
        </w:rPr>
        <w:t>Учитель-логопед</w:t>
      </w:r>
      <w:r>
        <w:rPr>
          <w:rFonts w:ascii="Times New Roman" w:hAnsi="Times New Roman"/>
          <w:sz w:val="24"/>
          <w:szCs w:val="24"/>
        </w:rPr>
        <w:t xml:space="preserve">  –  должен  иметь  высшее  профессиональное  педагогическое образование  в  области  логопедии:  по  специальности  «Логопедия»  с  получением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квалификации  «Учитель-логопед»;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 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  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  Педагог-психолог  должен  иметь высшее профессиональное образование по одному из вариантов программ подготовки: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а) по специальности «Специальная психология»;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Педагогические  работники  –  учитель  начальных  классов,  учитель  музыки,  учитель </w:t>
      </w:r>
      <w:r/>
    </w:p>
    <w:p>
      <w:pPr>
        <w:pStyle w:val="Normal"/>
        <w:spacing w:lineRule="auto" w:line="240" w:before="0" w:after="0"/>
        <w:jc w:val="both"/>
      </w:pPr>
      <w:r>
        <w:rPr>
          <w:rFonts w:ascii="Times New Roman" w:hAnsi="Times New Roman"/>
          <w:sz w:val="24"/>
          <w:szCs w:val="24"/>
        </w:rPr>
        <w:t xml:space="preserve">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w:t>
      </w:r>
      <w:r>
        <w:rPr>
          <w:rFonts w:ascii="Times New Roman" w:hAnsi="Times New Roman"/>
          <w:sz w:val="24"/>
          <w:szCs w:val="24"/>
        </w:rPr>
        <w:t xml:space="preserve">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Для реализации АОП НОО в образовательной организации должен быть коллектив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специалистов, выполняющих следующие функции: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r>
      <w:r/>
    </w:p>
    <w:tbl>
      <w:tblPr>
        <w:tblW w:w="9071"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54"/>
        <w:gridCol w:w="1875"/>
        <w:gridCol w:w="4474"/>
        <w:gridCol w:w="2268"/>
      </w:tblGrid>
      <w:tr>
        <w:trPr/>
        <w:tc>
          <w:tcPr>
            <w:tcW w:w="45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3"/>
              <w:spacing w:before="240" w:after="120"/>
              <w:rPr>
                <w:sz w:val="24"/>
                <w:b w:val="false"/>
                <w:sz w:val="24"/>
                <w:b w:val="false"/>
                <w:szCs w:val="24"/>
                <w:bCs w:val="false"/>
                <w:rFonts w:ascii="Times New Roman" w:hAnsi="Times New Roman" w:eastAsia="Microsoft YaHei" w:cs="Mangal"/>
              </w:rPr>
            </w:pPr>
            <w:r>
              <w:rPr>
                <w:rFonts w:ascii="Times New Roman" w:hAnsi="Times New Roman"/>
                <w:b w:val="false"/>
                <w:bCs w:val="false"/>
                <w:sz w:val="24"/>
                <w:szCs w:val="24"/>
              </w:rPr>
              <w:t>№</w:t>
            </w:r>
            <w:r/>
          </w:p>
        </w:tc>
        <w:tc>
          <w:tcPr>
            <w:tcW w:w="18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Специалисты</w:t>
            </w:r>
            <w:r/>
          </w:p>
        </w:tc>
        <w:tc>
          <w:tcPr>
            <w:tcW w:w="447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8"/>
              <w:jc w:val="center"/>
            </w:pPr>
            <w:r>
              <w:rPr>
                <w:rFonts w:ascii="Times New Roman" w:hAnsi="Times New Roman"/>
                <w:sz w:val="24"/>
                <w:szCs w:val="24"/>
              </w:rPr>
              <w:t xml:space="preserve"> </w:t>
            </w:r>
            <w:r>
              <w:rPr>
                <w:rFonts w:ascii="Times New Roman" w:hAnsi="Times New Roman"/>
                <w:sz w:val="24"/>
                <w:szCs w:val="24"/>
              </w:rPr>
              <w:t>Функции</w:t>
            </w:r>
            <w:r/>
          </w:p>
        </w:tc>
        <w:tc>
          <w:tcPr>
            <w:tcW w:w="22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Количество специалистов в начальной школе</w:t>
            </w:r>
            <w:r/>
          </w:p>
        </w:tc>
      </w:tr>
      <w:tr>
        <w:trPr/>
        <w:tc>
          <w:tcPr>
            <w:tcW w:w="454"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1</w:t>
            </w:r>
            <w:r/>
          </w:p>
        </w:tc>
        <w:tc>
          <w:tcPr>
            <w:tcW w:w="1875"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Учитель-предметник</w:t>
            </w:r>
            <w:r/>
          </w:p>
        </w:tc>
        <w:tc>
          <w:tcPr>
            <w:tcW w:w="4474" w:type="dxa"/>
            <w:tcBorders>
              <w:left w:val="single" w:sz="2" w:space="0" w:color="000000"/>
              <w:bottom w:val="single" w:sz="2" w:space="0" w:color="000000"/>
              <w:insideH w:val="single" w:sz="2" w:space="0" w:color="000000"/>
            </w:tcBorders>
            <w:shd w:fill="auto" w:val="clear"/>
            <w:tcMar>
              <w:left w:w="54" w:type="dxa"/>
            </w:tcMar>
          </w:tcPr>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t xml:space="preserve">отвечает за воспитание, обучение и организацию условий для успешного продвижения обучающихся в рамках образовательного процесса </w:t>
            </w:r>
            <w:r/>
          </w:p>
        </w:tc>
        <w:tc>
          <w:tcPr>
            <w:tcW w:w="22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18</w:t>
            </w:r>
            <w:r/>
          </w:p>
        </w:tc>
      </w:tr>
      <w:tr>
        <w:trPr/>
        <w:tc>
          <w:tcPr>
            <w:tcW w:w="454"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2</w:t>
            </w:r>
            <w:r/>
          </w:p>
        </w:tc>
        <w:tc>
          <w:tcPr>
            <w:tcW w:w="1875"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Учитель-логопед</w:t>
            </w:r>
            <w:r/>
          </w:p>
        </w:tc>
        <w:tc>
          <w:tcPr>
            <w:tcW w:w="4474" w:type="dxa"/>
            <w:tcBorders>
              <w:left w:val="single" w:sz="2" w:space="0" w:color="000000"/>
              <w:bottom w:val="single" w:sz="2" w:space="0" w:color="000000"/>
              <w:insideH w:val="single" w:sz="2" w:space="0" w:color="000000"/>
            </w:tcBorders>
            <w:shd w:fill="auto" w:val="clear"/>
            <w:tcMar>
              <w:left w:w="54" w:type="dxa"/>
            </w:tcMar>
          </w:tcPr>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t xml:space="preserve">помогает учителям-предметникам выявлять условия, необходимые для развития ребенка в соответствии с его возрастными и индивидуальными особенностями </w:t>
            </w:r>
            <w:r/>
          </w:p>
        </w:tc>
        <w:tc>
          <w:tcPr>
            <w:tcW w:w="22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1</w:t>
            </w:r>
            <w:r/>
          </w:p>
        </w:tc>
      </w:tr>
      <w:tr>
        <w:trPr/>
        <w:tc>
          <w:tcPr>
            <w:tcW w:w="454"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3</w:t>
            </w:r>
            <w:r/>
          </w:p>
        </w:tc>
        <w:tc>
          <w:tcPr>
            <w:tcW w:w="1875" w:type="dxa"/>
            <w:tcBorders>
              <w:left w:val="single" w:sz="2" w:space="0" w:color="000000"/>
              <w:bottom w:val="single" w:sz="2" w:space="0" w:color="000000"/>
              <w:insideH w:val="single" w:sz="2" w:space="0" w:color="000000"/>
            </w:tcBorders>
            <w:shd w:fill="auto" w:val="clear"/>
            <w:tcMar>
              <w:left w:w="54" w:type="dxa"/>
            </w:tcMar>
          </w:tcPr>
          <w:p>
            <w:pPr>
              <w:pStyle w:val="Style18"/>
            </w:pPr>
            <w:r>
              <w:rPr>
                <w:rFonts w:ascii="Times New Roman" w:hAnsi="Times New Roman"/>
                <w:sz w:val="24"/>
                <w:szCs w:val="24"/>
              </w:rPr>
              <w:t>Педагог б</w:t>
            </w:r>
            <w:r>
              <w:rPr>
                <w:rFonts w:ascii="Times New Roman" w:hAnsi="Times New Roman"/>
                <w:sz w:val="24"/>
                <w:szCs w:val="24"/>
              </w:rPr>
              <w:t>иблиотекарь</w:t>
            </w:r>
            <w:r/>
          </w:p>
        </w:tc>
        <w:tc>
          <w:tcPr>
            <w:tcW w:w="4474" w:type="dxa"/>
            <w:tcBorders>
              <w:left w:val="single" w:sz="2" w:space="0" w:color="000000"/>
              <w:bottom w:val="single" w:sz="2" w:space="0" w:color="000000"/>
              <w:insideH w:val="single" w:sz="2" w:space="0" w:color="000000"/>
            </w:tcBorders>
            <w:shd w:fill="auto" w:val="clear"/>
            <w:tcMar>
              <w:left w:w="54" w:type="dxa"/>
            </w:tcMar>
          </w:tcPr>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t>обеспечивает интеллектуальный и физический доступ к информации, участвует в процессе воспитания культурного и гражданскогосамосознания, содействует формированию информационной компетентности обучающихся путем обучения поиску, анализу, оценке и обработке информации</w:t>
            </w:r>
            <w:r/>
          </w:p>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r>
            <w:r/>
          </w:p>
        </w:tc>
        <w:tc>
          <w:tcPr>
            <w:tcW w:w="22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1</w:t>
            </w:r>
            <w:r/>
          </w:p>
        </w:tc>
      </w:tr>
      <w:tr>
        <w:trPr/>
        <w:tc>
          <w:tcPr>
            <w:tcW w:w="454"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4</w:t>
            </w:r>
            <w:r/>
          </w:p>
        </w:tc>
        <w:tc>
          <w:tcPr>
            <w:tcW w:w="1875"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Административный персонал</w:t>
            </w:r>
            <w:r/>
          </w:p>
        </w:tc>
        <w:tc>
          <w:tcPr>
            <w:tcW w:w="4474" w:type="dxa"/>
            <w:tcBorders>
              <w:left w:val="single" w:sz="2" w:space="0" w:color="000000"/>
              <w:bottom w:val="single" w:sz="2" w:space="0" w:color="000000"/>
              <w:insideH w:val="single" w:sz="2" w:space="0" w:color="000000"/>
            </w:tcBorders>
            <w:shd w:fill="auto" w:val="clear"/>
            <w:tcMar>
              <w:left w:w="54" w:type="dxa"/>
            </w:tcMar>
          </w:tcPr>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обеспечивает для специалистов ОУ условия для эффективной работы, осуществляет контроль и текущую организационную работу</w:t>
            </w:r>
            <w:r/>
          </w:p>
        </w:tc>
        <w:tc>
          <w:tcPr>
            <w:tcW w:w="22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2</w:t>
            </w:r>
            <w:r/>
          </w:p>
        </w:tc>
      </w:tr>
      <w:tr>
        <w:trPr/>
        <w:tc>
          <w:tcPr>
            <w:tcW w:w="454"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5</w:t>
            </w:r>
            <w:r/>
          </w:p>
        </w:tc>
        <w:tc>
          <w:tcPr>
            <w:tcW w:w="1875"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Медицинский персонал</w:t>
            </w:r>
            <w:r/>
          </w:p>
        </w:tc>
        <w:tc>
          <w:tcPr>
            <w:tcW w:w="4474" w:type="dxa"/>
            <w:tcBorders>
              <w:left w:val="single" w:sz="2" w:space="0" w:color="000000"/>
              <w:bottom w:val="single" w:sz="2" w:space="0" w:color="000000"/>
              <w:insideH w:val="single" w:sz="2" w:space="0" w:color="000000"/>
            </w:tcBorders>
            <w:shd w:fill="auto" w:val="clear"/>
            <w:tcMar>
              <w:left w:w="54" w:type="dxa"/>
            </w:tcMar>
          </w:tcPr>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r/>
          </w:p>
        </w:tc>
        <w:tc>
          <w:tcPr>
            <w:tcW w:w="22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1</w:t>
            </w:r>
            <w:r/>
          </w:p>
        </w:tc>
      </w:tr>
      <w:tr>
        <w:trPr/>
        <w:tc>
          <w:tcPr>
            <w:tcW w:w="454"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6</w:t>
            </w:r>
            <w:r/>
          </w:p>
        </w:tc>
        <w:tc>
          <w:tcPr>
            <w:tcW w:w="1875" w:type="dxa"/>
            <w:tcBorders>
              <w:left w:val="single" w:sz="2" w:space="0" w:color="000000"/>
              <w:bottom w:val="single" w:sz="2" w:space="0" w:color="000000"/>
              <w:insideH w:val="single" w:sz="2" w:space="0" w:color="000000"/>
            </w:tcBorders>
            <w:shd w:fill="auto" w:val="clear"/>
            <w:tcMar>
              <w:left w:w="54" w:type="dxa"/>
            </w:tcMar>
          </w:tcPr>
          <w:p>
            <w:pPr>
              <w:pStyle w:val="Style18"/>
              <w:rPr>
                <w:sz w:val="24"/>
                <w:sz w:val="24"/>
                <w:szCs w:val="24"/>
                <w:rFonts w:ascii="Times New Roman" w:hAnsi="Times New Roman"/>
              </w:rPr>
            </w:pPr>
            <w:r>
              <w:rPr>
                <w:rFonts w:ascii="Times New Roman" w:hAnsi="Times New Roman"/>
                <w:sz w:val="24"/>
                <w:szCs w:val="24"/>
              </w:rPr>
              <w:t xml:space="preserve">Информационно-технический персонал </w:t>
            </w:r>
            <w:r/>
          </w:p>
        </w:tc>
        <w:tc>
          <w:tcPr>
            <w:tcW w:w="4474" w:type="dxa"/>
            <w:tcBorders>
              <w:left w:val="single" w:sz="2" w:space="0" w:color="000000"/>
              <w:bottom w:val="single" w:sz="2" w:space="0" w:color="000000"/>
              <w:insideH w:val="single" w:sz="2" w:space="0" w:color="000000"/>
            </w:tcBorders>
            <w:shd w:fill="auto" w:val="clear"/>
            <w:tcMar>
              <w:left w:w="54" w:type="dxa"/>
            </w:tcMar>
          </w:tcPr>
          <w:p>
            <w:pPr>
              <w:pStyle w:val="Style18"/>
              <w:spacing w:lineRule="auto" w:line="240" w:before="0" w:after="0"/>
              <w:jc w:val="both"/>
              <w:rPr>
                <w:sz w:val="24"/>
                <w:sz w:val="24"/>
                <w:szCs w:val="24"/>
                <w:rFonts w:ascii="Times New Roman" w:hAnsi="Times New Roman"/>
              </w:rPr>
            </w:pPr>
            <w:r>
              <w:rPr>
                <w:rFonts w:ascii="Times New Roman" w:hAnsi="Times New Roman"/>
                <w:sz w:val="24"/>
                <w:szCs w:val="24"/>
              </w:rPr>
              <w:t xml:space="preserve">обеспечивает функционирование информационной структуры (включая ремонт техники, организацию выставок, поддержание сайта школы и пр.) </w:t>
            </w:r>
            <w:r/>
          </w:p>
        </w:tc>
        <w:tc>
          <w:tcPr>
            <w:tcW w:w="226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8"/>
              <w:jc w:val="center"/>
              <w:rPr>
                <w:sz w:val="24"/>
                <w:sz w:val="24"/>
                <w:szCs w:val="24"/>
                <w:rFonts w:ascii="Times New Roman" w:hAnsi="Times New Roman"/>
              </w:rPr>
            </w:pPr>
            <w:r>
              <w:rPr>
                <w:rFonts w:ascii="Times New Roman" w:hAnsi="Times New Roman"/>
                <w:sz w:val="24"/>
                <w:szCs w:val="24"/>
              </w:rPr>
              <w:t>1</w:t>
            </w:r>
            <w:r/>
          </w:p>
        </w:tc>
      </w:tr>
    </w:tbl>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обучающихся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 Педагоги, которые реализуют  основную  общеобразовательную  программу  начального  общего  образования  с участием обучающихся с ЗПР (вариант 7.1.), имеют высшее профессиональное образование.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Финансовые условия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Финансовое  обеспечение  государственных  гарантий  на  получение  обучающимися  с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Финансовые условия реализации АООП НОО должны: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1)  обеспечивать  возможность  выполнения  требований  ФГОС  НОО  обучающихся  с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ОВЗ к условиям реализации и структуре АООП НОО;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3) отражать структуру и объем расходов, необходимых для реализации АООП НОО, 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также механизм их формирования.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общедоступного и бесплатного начального общего образования.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Указанные  нормативы  определяются  в  соответствии  с  ФГОС  НОО  обучающихся  с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ОВЗ:  специальными  условиями  получения  образования  (кадровыми,  материально-техническими);  расходами  на  оплату  труда  работников,  реализующих  АООП  НОО;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НОО.  Финансовое  обеспечение  должно соответствовать специфике кадровых и материально-технических условий, определенных для АООП НОО обучающихся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Определение нормативных затрат на оказание государственной услуги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1)  обязательное  включение  в  структуру  АООП  начального  общего  образования  для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обучающегося  с  ЗПР  программы  коррекционной  работы,  что  требует  качественно  особого кадрового состава специалистов, реализующих АООП;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2)  при  необходимости  предусматривается  участие  в  образовательно-коррекционной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3)  создание  специальных  материально-технических  условий  для  реализации  АООП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(специальные  учебники,  специальные  учебные  пособия,  специальное  оборудование,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специальные  технические  средства,  ассистивные  устройства,  специальные  компьютерные программы и др.) в соответствии с ФГОС для обучающихся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r/>
    </w:p>
    <w:p>
      <w:pPr>
        <w:pStyle w:val="Normal"/>
        <w:spacing w:lineRule="auto" w:line="240" w:before="0" w:after="0"/>
        <w:jc w:val="both"/>
        <w:rPr>
          <w:sz w:val="24"/>
          <w:b/>
          <w:sz w:val="24"/>
          <w:b/>
          <w:szCs w:val="24"/>
          <w:bCs/>
          <w:rFonts w:ascii="Times New Roman" w:hAnsi="Times New Roman"/>
        </w:rPr>
      </w:pPr>
      <w:r>
        <w:rPr>
          <w:rFonts w:ascii="Times New Roman" w:hAnsi="Times New Roman"/>
          <w:b/>
          <w:bCs/>
          <w:sz w:val="24"/>
          <w:szCs w:val="24"/>
        </w:rPr>
        <w:t xml:space="preserve">Материально-технические условия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Материально-технические условия - общие характеристики инфраструктуры, включая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параметры  информационно-образовательной  среды  образовательной  организации.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Материально-техническое  обеспечение  школьного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организации пространства, в котором обучается учащийся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организации  временного  режима  обучения;  техническим  средствам  комфортного доступа  обучающихся  с  ЗПР  к  образованию;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обеспечению  условий  для  организации  обучения  и  взаимодействия  специалистов,  их сотрудничества  с  родителями  (законными  представителями)  обучающихся;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  Р.  В  случае  необходимости  организации  удаленной работы, специалисты обеспечиваются полным комплектом компьютерного и периферийного оборудования.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Информационное  обеспечение  включает  нормативно-правовую  базу  образования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обучающихся  с  ЗПР  и  характеристики  предполагаемых  информационных  связей  участников образовательного процесса.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В  МКОУ  «Михайловская СОШ  № 1»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Информационно-образовательная  среда  обеспечивает  возможность  осуществлять  в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электронной (цифровой) форме следующие виды деятельности: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ЗПР;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  взаимодействие  образовательной  организации  с  органами,  осуществляющими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управление  в  сфере  образования  и  с  другими  образовательными  организациями.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Для обучающихся с ЗПР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ЗПР.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Материально-техническая  база  реализации  адаптированной  основной общеобразовательной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  участку  (территории)  образовательного  учреждения  (площадь,  инсоляция,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зданию  образовательного  учреждения  (высота  и  архитектура  здания),  помещениям библиотек (площадь, размещение рабочих зон, наличие читального зала, число читательских мест,  медиатеки)  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спортивным  залам,  бассейнам,  игровому  и  спортивному оборудованию;  помещениям  для  медицинского  персонала;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мебели, офисному оснащению и хозяйственному инвентарю; расходным материалам и канцелярским принадлежностям;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туалетам, душевым, коридорам и другим помещениям.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Материально-техническое  и  информационное  оснащение  образовательного  процесса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должно обеспечивать возможность:  </w:t>
      </w:r>
      <w:r/>
    </w:p>
    <w:p>
      <w:pPr>
        <w:pStyle w:val="Normal"/>
        <w:spacing w:lineRule="auto" w:line="240" w:before="0" w:after="0"/>
        <w:jc w:val="both"/>
      </w:pPr>
      <w:r>
        <w:rPr>
          <w:rFonts w:ascii="Times New Roman" w:hAnsi="Times New Roman"/>
          <w:sz w:val="24"/>
          <w:szCs w:val="24"/>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r>
        <w:rPr>
          <w:rFonts w:ascii="Times New Roman" w:hAnsi="Times New Roman"/>
          <w:sz w:val="24"/>
          <w:szCs w:val="24"/>
        </w:rPr>
        <w:t xml:space="preserve">-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 10;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обработки  материалов  и  информации  с  использованием технологических  инструментов;  проектирования  и  конструирования,  в  том  числе  моделей  с цифровым управлением и обратной связью;. </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  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размещения  своих  материалов  и  работ  в информационной  среде  образовательной  организации;  проведения  массовых  мероприятий, собраний,  представлений;  организации  отдыха  и  питания;  эффективной  коррекции нарушений речи.  </w:t>
      </w:r>
      <w:r/>
    </w:p>
    <w:sectPr>
      <w:footerReference w:type="default" r:id="rId2"/>
      <w:type w:val="nextPage"/>
      <w:pgSz w:w="11906" w:h="16838"/>
      <w:pgMar w:left="1701" w:right="1134" w:header="0" w:top="1134" w:footer="1134" w:bottom="168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TimesNew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pPr>
    <w:r>
      <w:rPr/>
      <w:fldChar w:fldCharType="begin"/>
    </w:r>
    <w:r>
      <w:instrText> PAGE </w:instrText>
    </w:r>
    <w:r>
      <w:fldChar w:fldCharType="separate"/>
    </w:r>
    <w:r>
      <w:t>33</w:t>
    </w:r>
    <w:r>
      <w:fldChar w:fldCharType="end"/>
    </w: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1071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3">
    <w:name w:val="Заголовок 3"/>
    <w:basedOn w:val="Style13"/>
    <w:pPr/>
    <w:rPr/>
  </w:style>
  <w:style w:type="character" w:styleId="DefaultParagraphFont" w:default="1">
    <w:name w:val="Default Paragraph Font"/>
    <w:uiPriority w:val="1"/>
    <w:semiHidden/>
    <w:unhideWhenUsed/>
    <w:rPr/>
  </w:style>
  <w:style w:type="paragraph" w:styleId="Style13">
    <w:name w:val="Заголовок"/>
    <w:basedOn w:val="Normal"/>
    <w:next w:val="Style14"/>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pPr>
      <w:suppressLineNumbers/>
    </w:pPr>
    <w:rPr>
      <w:rFonts w:cs="Mangal"/>
    </w:rPr>
  </w:style>
  <w:style w:type="paragraph" w:styleId="Style18">
    <w:name w:val="Содержимое таблицы"/>
    <w:basedOn w:val="Normal"/>
    <w:pPr/>
    <w:rPr/>
  </w:style>
  <w:style w:type="paragraph" w:styleId="Default">
    <w:name w:val="Default"/>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Style19">
    <w:name w:val="Нижний колонтитул"/>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3">
    <w:name w:val="Table Grid"/>
    <w:basedOn w:val="a1"/>
    <w:uiPriority w:val="59"/>
    <w:rsid w:val="00937637"/>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C6D5-6594-4EC4-B7DF-6065C1B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Application>LibreOffice/4.3.2.2$Windows_x86 LibreOffice_project/edfb5295ba211bd31ad47d0bad0118690f76407d</Application>
  <Paragraphs>717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2020-01-20T20:04:00Z</dcterms:created>
  <dc:creator>User</dc:creator>
  <dc:language>ru-RU</dc:language>
  <cp:lastPrinted>2020-01-21T12:07:36Z</cp:lastPrinted>
  <dcterms:modified xsi:type="dcterms:W3CDTF">2020-01-21T12:10:24Z</dcterms:modified>
  <cp:revision>3</cp:revision>
</cp:coreProperties>
</file>