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b/>
          <w:bCs/>
          <w:sz w:val="28"/>
          <w:szCs w:val="28"/>
        </w:rPr>
        <w:t>АННОТАЦИЯ К РАБОЧЕЙ ПРОГРАММЕ ПО ИЗОБРАЗИТЕЛЬНОМУ ИСКУССТВУ В 1 КЛАССЕ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Рабочая программа составлена на основании Примерной программы начального общего образования по изобразительному искусству, а также программы начального общего образования по изобразительному искусству для 1 класса общеобразовательных учреждений (автор Б.М.</w:t>
      </w:r>
      <w:r w:rsidR="00094A45" w:rsidRPr="00B978AA">
        <w:rPr>
          <w:sz w:val="28"/>
          <w:szCs w:val="28"/>
        </w:rPr>
        <w:t xml:space="preserve"> </w:t>
      </w:r>
      <w:proofErr w:type="spellStart"/>
      <w:r w:rsidRPr="00B978AA">
        <w:rPr>
          <w:sz w:val="28"/>
          <w:szCs w:val="28"/>
        </w:rPr>
        <w:t>Неменский</w:t>
      </w:r>
      <w:proofErr w:type="spellEnd"/>
      <w:r w:rsidRPr="00B978AA">
        <w:rPr>
          <w:sz w:val="28"/>
          <w:szCs w:val="28"/>
        </w:rPr>
        <w:t xml:space="preserve">) УМК «Школа России». Рабочая программа рассчитана на 33 </w:t>
      </w:r>
      <w:proofErr w:type="gramStart"/>
      <w:r w:rsidRPr="00B978AA">
        <w:rPr>
          <w:sz w:val="28"/>
          <w:szCs w:val="28"/>
        </w:rPr>
        <w:t>учебных</w:t>
      </w:r>
      <w:proofErr w:type="gramEnd"/>
      <w:r w:rsidRPr="00B978AA">
        <w:rPr>
          <w:sz w:val="28"/>
          <w:szCs w:val="28"/>
        </w:rPr>
        <w:t xml:space="preserve"> часа. Рабочая программа составлена с учётом технологии индивидуально </w:t>
      </w:r>
      <w:proofErr w:type="gramStart"/>
      <w:r w:rsidR="00D41E6E">
        <w:rPr>
          <w:sz w:val="28"/>
          <w:szCs w:val="28"/>
        </w:rPr>
        <w:t>-</w:t>
      </w:r>
      <w:r w:rsidRPr="00B978AA">
        <w:rPr>
          <w:sz w:val="28"/>
          <w:szCs w:val="28"/>
        </w:rPr>
        <w:t>о</w:t>
      </w:r>
      <w:proofErr w:type="gramEnd"/>
      <w:r w:rsidRPr="00B978AA">
        <w:rPr>
          <w:sz w:val="28"/>
          <w:szCs w:val="28"/>
        </w:rPr>
        <w:t>риентированной системы обучения.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по русскому языку, (утверждён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</w:t>
      </w:r>
      <w:proofErr w:type="gramStart"/>
      <w:r w:rsidRPr="00B978AA">
        <w:rPr>
          <w:sz w:val="28"/>
          <w:szCs w:val="28"/>
        </w:rPr>
        <w:t>.и</w:t>
      </w:r>
      <w:proofErr w:type="gramEnd"/>
      <w:r w:rsidRPr="00B978AA">
        <w:rPr>
          <w:sz w:val="28"/>
          <w:szCs w:val="28"/>
        </w:rPr>
        <w:t xml:space="preserve"> рассчитана на использование учебно-методического комплекта: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 xml:space="preserve">1.Изобразительное искусство. Учебник  1 класс. Л.А. </w:t>
      </w:r>
      <w:proofErr w:type="spellStart"/>
      <w:r w:rsidRPr="00B978AA">
        <w:rPr>
          <w:sz w:val="28"/>
          <w:szCs w:val="28"/>
        </w:rPr>
        <w:t>Неменская</w:t>
      </w:r>
      <w:proofErr w:type="spellEnd"/>
      <w:r w:rsidRPr="00B978AA">
        <w:rPr>
          <w:sz w:val="28"/>
          <w:szCs w:val="28"/>
        </w:rPr>
        <w:t>. М.: Просвещение 2011.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2.Изобразительное искусство.  Рабочая тетрадь</w:t>
      </w:r>
      <w:proofErr w:type="gramStart"/>
      <w:r w:rsidRPr="00B978AA">
        <w:rPr>
          <w:sz w:val="28"/>
          <w:szCs w:val="28"/>
        </w:rPr>
        <w:t>1</w:t>
      </w:r>
      <w:proofErr w:type="gramEnd"/>
      <w:r w:rsidRPr="00B978AA">
        <w:rPr>
          <w:sz w:val="28"/>
          <w:szCs w:val="28"/>
        </w:rPr>
        <w:t xml:space="preserve"> класс. Л.А. </w:t>
      </w:r>
      <w:proofErr w:type="spellStart"/>
      <w:r w:rsidRPr="00B978AA">
        <w:rPr>
          <w:sz w:val="28"/>
          <w:szCs w:val="28"/>
        </w:rPr>
        <w:t>Неменская</w:t>
      </w:r>
      <w:proofErr w:type="spellEnd"/>
      <w:r w:rsidRPr="00B978AA">
        <w:rPr>
          <w:sz w:val="28"/>
          <w:szCs w:val="28"/>
        </w:rPr>
        <w:t>. М.: Просвещение 2015.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</w:t>
      </w:r>
      <w:r w:rsidR="00094A45" w:rsidRPr="00B978AA">
        <w:rPr>
          <w:sz w:val="28"/>
          <w:szCs w:val="28"/>
        </w:rPr>
        <w:t xml:space="preserve"> </w:t>
      </w:r>
      <w:r w:rsidRPr="00B978AA">
        <w:rPr>
          <w:sz w:val="28"/>
          <w:szCs w:val="28"/>
        </w:rPr>
        <w:t>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</w:t>
      </w:r>
      <w:r w:rsidR="00094A45" w:rsidRPr="00B978AA">
        <w:rPr>
          <w:sz w:val="28"/>
          <w:szCs w:val="28"/>
        </w:rPr>
        <w:t xml:space="preserve"> </w:t>
      </w:r>
      <w:r w:rsidRPr="00B978AA">
        <w:rPr>
          <w:sz w:val="28"/>
          <w:szCs w:val="28"/>
        </w:rPr>
        <w:t>личности.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b/>
          <w:bCs/>
          <w:sz w:val="28"/>
          <w:szCs w:val="28"/>
        </w:rPr>
        <w:t>Цели курса: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</w:t>
      </w:r>
      <w:r w:rsidR="00094A45" w:rsidRPr="00B978AA">
        <w:rPr>
          <w:sz w:val="28"/>
          <w:szCs w:val="28"/>
        </w:rPr>
        <w:t xml:space="preserve"> </w:t>
      </w:r>
      <w:r w:rsidRPr="00B978AA">
        <w:rPr>
          <w:sz w:val="28"/>
          <w:szCs w:val="28"/>
        </w:rPr>
        <w:t>выражать и отстаивать свою общественную позицию в искусстве и через искусство;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Освоение первоначальных знаний о пластических искусствах: изобразительных, декоративно-пр</w:t>
      </w:r>
      <w:r w:rsidR="00B978AA">
        <w:rPr>
          <w:sz w:val="28"/>
          <w:szCs w:val="28"/>
        </w:rPr>
        <w:t xml:space="preserve">икладных, архитектуре и дизайне - </w:t>
      </w:r>
      <w:r w:rsidRPr="00B978AA">
        <w:rPr>
          <w:sz w:val="28"/>
          <w:szCs w:val="28"/>
        </w:rPr>
        <w:t>их роли в жизни человека и общества;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</w:t>
      </w:r>
      <w:r w:rsidR="00B978AA">
        <w:rPr>
          <w:sz w:val="28"/>
          <w:szCs w:val="28"/>
        </w:rPr>
        <w:t>ственными материалами; совершен</w:t>
      </w:r>
      <w:r w:rsidRPr="00B978AA">
        <w:rPr>
          <w:sz w:val="28"/>
          <w:szCs w:val="28"/>
        </w:rPr>
        <w:t>ствование эстетического вкуса.</w:t>
      </w:r>
    </w:p>
    <w:p w:rsidR="00E01053" w:rsidRPr="00B978AA" w:rsidRDefault="00E01053" w:rsidP="00B978AA">
      <w:pPr>
        <w:pStyle w:val="Default"/>
        <w:tabs>
          <w:tab w:val="left" w:pos="6840"/>
        </w:tabs>
        <w:rPr>
          <w:sz w:val="28"/>
          <w:szCs w:val="28"/>
        </w:rPr>
      </w:pPr>
      <w:r w:rsidRPr="00B978AA">
        <w:rPr>
          <w:b/>
          <w:bCs/>
          <w:sz w:val="28"/>
          <w:szCs w:val="28"/>
        </w:rPr>
        <w:t>Задачи обучения:</w:t>
      </w:r>
      <w:r w:rsidR="00B978AA" w:rsidRPr="00B978AA">
        <w:rPr>
          <w:b/>
          <w:bCs/>
          <w:sz w:val="28"/>
          <w:szCs w:val="28"/>
        </w:rPr>
        <w:tab/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lastRenderedPageBreak/>
        <w:t>Совершенствование эмоционально-образного восприятия произведений искусства и окружающего мира;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</w:t>
      </w:r>
      <w:r w:rsidR="00094A45" w:rsidRPr="00B978AA">
        <w:rPr>
          <w:sz w:val="28"/>
          <w:szCs w:val="28"/>
        </w:rPr>
        <w:t xml:space="preserve"> </w:t>
      </w:r>
      <w:r w:rsidRPr="00B978AA">
        <w:rPr>
          <w:sz w:val="28"/>
          <w:szCs w:val="28"/>
        </w:rPr>
        <w:t>др.);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Формирование навыков работы с различными художественными материалами.</w:t>
      </w:r>
    </w:p>
    <w:p w:rsidR="00E01053" w:rsidRPr="00B978AA" w:rsidRDefault="00E01053" w:rsidP="00E01053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F1620" w:rsidRPr="00B978AA" w:rsidRDefault="00E01053" w:rsidP="000F1620">
      <w:pPr>
        <w:pStyle w:val="Default"/>
        <w:rPr>
          <w:sz w:val="28"/>
          <w:szCs w:val="28"/>
        </w:rPr>
      </w:pPr>
      <w:r w:rsidRPr="00B978AA">
        <w:rPr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  <w:r w:rsidR="000F1620" w:rsidRPr="00B978AA">
        <w:rPr>
          <w:sz w:val="28"/>
          <w:szCs w:val="28"/>
        </w:rPr>
        <w:t xml:space="preserve"> Тематическая цельность и последовательность развития курса помогают обеспечить прозрачные эмоциональные контакты с искусством</w:t>
      </w:r>
      <w:r w:rsidR="00094A45" w:rsidRPr="00B978AA">
        <w:rPr>
          <w:sz w:val="28"/>
          <w:szCs w:val="28"/>
        </w:rPr>
        <w:t xml:space="preserve"> </w:t>
      </w:r>
      <w:r w:rsidR="000F1620" w:rsidRPr="00B978AA">
        <w:rPr>
          <w:sz w:val="28"/>
          <w:szCs w:val="28"/>
        </w:rPr>
        <w:t xml:space="preserve">на каждом этапе обучения. Ребенок поднимается год за годом, урок за уроком по ступенькам познания личных связей со всем миром художественно </w:t>
      </w:r>
      <w:proofErr w:type="gramStart"/>
      <w:r w:rsidR="000F1620" w:rsidRPr="00B978AA">
        <w:rPr>
          <w:sz w:val="28"/>
          <w:szCs w:val="28"/>
        </w:rPr>
        <w:t>-э</w:t>
      </w:r>
      <w:proofErr w:type="gramEnd"/>
      <w:r w:rsidR="000F1620" w:rsidRPr="00B978AA">
        <w:rPr>
          <w:sz w:val="28"/>
          <w:szCs w:val="28"/>
        </w:rPr>
        <w:t>моциональной культуры.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B9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учебной деятельности </w:t>
      </w:r>
      <w:proofErr w:type="gramStart"/>
      <w:r w:rsidRPr="00B978AA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B978AA">
        <w:rPr>
          <w:rFonts w:ascii="Times New Roman" w:hAnsi="Times New Roman" w:cs="Times New Roman"/>
          <w:color w:val="000000"/>
          <w:sz w:val="28"/>
          <w:szCs w:val="28"/>
        </w:rPr>
        <w:t>рактическая художественно-творческая деятельность ученика и восприятие красоты окружающего мира, произведений искусства.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>Особым видом деятельности учащихся является выполнение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>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широкое привлечение жизненного опыта детей, примеров из окружающей действительности. Работа </w:t>
      </w:r>
      <w:r w:rsidRPr="00B9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основе наблюдения и эстетического переживания окружающей реальности 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>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художественно-образного мышления 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>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Наблюдение и переживание окружающей реальности, а та</w:t>
      </w:r>
      <w:proofErr w:type="gramStart"/>
      <w:r w:rsidRPr="00B978AA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~ же способность к осознанию своих собственных переживаний, i своего внутреннего мира являются важными условиями освоения детьми материала курса. Конечная цель </w:t>
      </w:r>
      <w:proofErr w:type="gramStart"/>
      <w:r w:rsidRPr="00B978AA">
        <w:rPr>
          <w:rFonts w:ascii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B978AA">
        <w:rPr>
          <w:rFonts w:ascii="Times New Roman" w:hAnsi="Times New Roman" w:cs="Times New Roman"/>
          <w:color w:val="000000"/>
          <w:sz w:val="28"/>
          <w:szCs w:val="28"/>
        </w:rPr>
        <w:t>ормирование у ребенка способности самостоятельного видения</w:t>
      </w:r>
      <w:r w:rsidR="00D41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978AA">
        <w:rPr>
          <w:rFonts w:ascii="Times New Roman" w:hAnsi="Times New Roman" w:cs="Times New Roman"/>
          <w:color w:val="000000"/>
          <w:sz w:val="28"/>
          <w:szCs w:val="28"/>
        </w:rPr>
        <w:t>мира, раз-мышления о нем, выражения своего отношения на основе освоения опыта художественной культуры.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Тематическая цельность и последовательность 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Start"/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78AA">
        <w:rPr>
          <w:rFonts w:ascii="Times New Roman" w:hAnsi="Times New Roman" w:cs="Times New Roman"/>
          <w:color w:val="000000"/>
          <w:sz w:val="28"/>
          <w:szCs w:val="28"/>
        </w:rPr>
        <w:t>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«Изобразительное искусство» предусматривает чередование уроков </w:t>
      </w:r>
      <w:r w:rsidRPr="00B9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индивидуального практического творчества учащихся 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9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уроков коллективной творческой деятельности.</w:t>
      </w:r>
    </w:p>
    <w:p w:rsidR="000F1620" w:rsidRPr="00B978AA" w:rsidRDefault="000F1620" w:rsidP="000F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>Художественные знания, умения и навыки являются основным средством приобщения</w:t>
      </w:r>
      <w:r w:rsidR="00094A45"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к художественной культуре. Средства художественной выразительности </w:t>
      </w:r>
      <w:proofErr w:type="gramStart"/>
      <w:r w:rsidRPr="00B978AA">
        <w:rPr>
          <w:rFonts w:ascii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орма, </w:t>
      </w:r>
      <w:r w:rsidR="00094A45"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пропорции, пространство, </w:t>
      </w:r>
      <w:proofErr w:type="spellStart"/>
      <w:r w:rsidR="00094A45" w:rsidRPr="00B978AA">
        <w:rPr>
          <w:rFonts w:ascii="Times New Roman" w:hAnsi="Times New Roman" w:cs="Times New Roman"/>
          <w:color w:val="000000"/>
          <w:sz w:val="28"/>
          <w:szCs w:val="28"/>
        </w:rPr>
        <w:t>светото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>нальность</w:t>
      </w:r>
      <w:proofErr w:type="spellEnd"/>
      <w:r w:rsidRPr="00B978AA">
        <w:rPr>
          <w:rFonts w:ascii="Times New Roman" w:hAnsi="Times New Roman" w:cs="Times New Roman"/>
          <w:color w:val="000000"/>
          <w:sz w:val="28"/>
          <w:szCs w:val="28"/>
        </w:rPr>
        <w:t>, цвет, линия, объем, фактура материала, ритм, композиция -осваиваются учащимися на всем протяжении обучения.</w:t>
      </w:r>
    </w:p>
    <w:p w:rsidR="00485FF6" w:rsidRPr="00B978AA" w:rsidRDefault="000F1620" w:rsidP="000F1620">
      <w:pPr>
        <w:rPr>
          <w:sz w:val="28"/>
          <w:szCs w:val="28"/>
        </w:rPr>
      </w:pPr>
      <w:r w:rsidRPr="00B978AA">
        <w:rPr>
          <w:rFonts w:ascii="Times New Roman" w:hAnsi="Times New Roman" w:cs="Times New Roman"/>
          <w:color w:val="000000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</w:t>
      </w:r>
      <w:r w:rsidR="00094A45"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роизведениями архитектуры, </w:t>
      </w:r>
      <w:r w:rsidRPr="00B978AA">
        <w:rPr>
          <w:rFonts w:ascii="Times New Roman" w:hAnsi="Times New Roman" w:cs="Times New Roman"/>
          <w:color w:val="000000"/>
          <w:sz w:val="28"/>
          <w:szCs w:val="28"/>
        </w:rPr>
        <w:t>скульптуры</w:t>
      </w:r>
      <w:proofErr w:type="gramStart"/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978AA">
        <w:rPr>
          <w:rFonts w:ascii="Times New Roman" w:hAnsi="Times New Roman" w:cs="Times New Roman"/>
          <w:color w:val="000000"/>
          <w:sz w:val="28"/>
          <w:szCs w:val="28"/>
        </w:rPr>
        <w:t xml:space="preserve">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sectPr w:rsidR="00485FF6" w:rsidRPr="00B9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3"/>
    <w:rsid w:val="00094A45"/>
    <w:rsid w:val="000F1620"/>
    <w:rsid w:val="00485FF6"/>
    <w:rsid w:val="00B978AA"/>
    <w:rsid w:val="00D41E6E"/>
    <w:rsid w:val="00E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2016-03-05T05:25:00Z</dcterms:created>
  <dcterms:modified xsi:type="dcterms:W3CDTF">2019-12-30T06:08:00Z</dcterms:modified>
</cp:coreProperties>
</file>