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b/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Муниципальное казённое общеобразовательное учреждение</w:t>
      </w:r>
    </w:p>
    <w:p>
      <w:pPr>
        <w:pStyle w:val="style0"/>
        <w:jc w:val="center"/>
      </w:pPr>
      <w:r>
        <w:rPr>
          <w:sz w:val="28"/>
          <w:szCs w:val="28"/>
        </w:rPr>
        <w:t>«Михайловская средняя общеобразовательная школа №1»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tblInd w:type="dxa" w:w="-103"/>
      </w:tblPr>
      <w:tblGrid>
        <w:gridCol w:w="3118"/>
        <w:gridCol w:w="3186"/>
        <w:gridCol w:w="3153"/>
      </w:tblGrid>
      <w:tr>
        <w:trPr>
          <w:trHeight w:hRule="atLeast" w:val="1552"/>
          <w:cantSplit w:val="false"/>
        </w:trPr>
        <w:tc>
          <w:tcPr>
            <w:tcW w:type="dxa" w:w="3118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Рассмотрено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 заседании ШМО 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протокол № 1</w:t>
            </w:r>
          </w:p>
          <w:p>
            <w:pPr>
              <w:pStyle w:val="style43"/>
              <w:tabs>
                <w:tab w:leader="none" w:pos="307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 » 08. 2019 г.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Руководитель ШМО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Блахина Н.Ф. _______ 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3186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«Согласовано»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зам.директора по 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УР Карпенко Е.В.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_________________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 »08. 2019 г.</w:t>
            </w:r>
          </w:p>
        </w:tc>
        <w:tc>
          <w:tcPr>
            <w:tcW w:type="dxa" w:w="315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3"/>
              <w:bottom w:type="dxa" w:w="0"/>
              <w:right w:type="dxa" w:w="108"/>
            </w:tcMar>
          </w:tcPr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«Утверждаю»</w:t>
            </w:r>
          </w:p>
          <w:p>
            <w:pPr>
              <w:pStyle w:val="style43"/>
              <w:tabs>
                <w:tab w:leader="none" w:pos="3075" w:val="left"/>
                <w:tab w:leader="none" w:pos="6885" w:val="left"/>
              </w:tabs>
              <w:spacing w:line="276" w:lineRule="auto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Директор МКОУ «Михайловская СОШ №1» Кузнецов А.Ю. _______Приказ №      от</w:t>
            </w:r>
          </w:p>
          <w:p>
            <w:pPr>
              <w:pStyle w:val="style43"/>
              <w:tabs>
                <w:tab w:leader="none" w:pos="3075" w:val="left"/>
              </w:tabs>
              <w:spacing w:line="276" w:lineRule="auto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«   »08. 2019 г.</w:t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Рабочая программа</w:t>
      </w:r>
    </w:p>
    <w:p>
      <w:pPr>
        <w:pStyle w:val="style0"/>
        <w:jc w:val="center"/>
      </w:pPr>
      <w:r>
        <w:rPr>
          <w:sz w:val="28"/>
          <w:szCs w:val="28"/>
        </w:rPr>
        <w:t>по литературе</w:t>
      </w:r>
    </w:p>
    <w:p>
      <w:pPr>
        <w:pStyle w:val="style0"/>
        <w:jc w:val="center"/>
      </w:pPr>
      <w:r>
        <w:rPr>
          <w:sz w:val="28"/>
          <w:szCs w:val="28"/>
        </w:rPr>
        <w:t>(8 класс, базовый уровень )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на 2019-2020 учебный год</w:t>
      </w:r>
    </w:p>
    <w:p>
      <w:pPr>
        <w:pStyle w:val="style0"/>
        <w:jc w:val="center"/>
      </w:pPr>
      <w:r>
        <w:rPr>
          <w:sz w:val="28"/>
          <w:szCs w:val="28"/>
        </w:rPr>
      </w:r>
    </w:p>
    <w:p>
      <w:pPr>
        <w:pStyle w:val="style0"/>
        <w:jc w:val="center"/>
      </w:pPr>
      <w:r>
        <w:rPr>
          <w:sz w:val="28"/>
          <w:szCs w:val="28"/>
        </w:rPr>
        <w:t>Рабочая программа составлена на основе программы</w:t>
      </w:r>
    </w:p>
    <w:p>
      <w:pPr>
        <w:pStyle w:val="style0"/>
        <w:jc w:val="center"/>
      </w:pPr>
      <w:r>
        <w:rPr>
          <w:sz w:val="28"/>
          <w:szCs w:val="28"/>
        </w:rPr>
        <w:t>по литературе для средней (полной) школы</w:t>
      </w:r>
    </w:p>
    <w:p>
      <w:pPr>
        <w:pStyle w:val="style0"/>
        <w:jc w:val="center"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(базовый уровень) 8 класс,</w:t>
      </w:r>
    </w:p>
    <w:p>
      <w:pPr>
        <w:pStyle w:val="style0"/>
        <w:jc w:val="center"/>
      </w:pPr>
      <w:r>
        <w:rPr>
          <w:sz w:val="28"/>
          <w:szCs w:val="28"/>
        </w:rPr>
        <w:t>подготовленной В.Я.Коровиной, В.П.Журавлёвым, В.И.Коровиным, И.С.Збарским, В.П.Полухиным. Литература. 7 класс.</w:t>
      </w:r>
    </w:p>
    <w:p>
      <w:pPr>
        <w:pStyle w:val="style0"/>
        <w:jc w:val="center"/>
      </w:pPr>
      <w:r>
        <w:rPr>
          <w:sz w:val="28"/>
          <w:szCs w:val="28"/>
        </w:rPr>
        <w:t xml:space="preserve">(В.Я.Коровина, В.П.Журавлёва, В.И.Коровина, И.С.Збарский, В.П.Полухин. </w:t>
      </w:r>
    </w:p>
    <w:p>
      <w:pPr>
        <w:pStyle w:val="style0"/>
        <w:jc w:val="center"/>
      </w:pPr>
      <w:r>
        <w:rPr>
          <w:sz w:val="28"/>
          <w:szCs w:val="28"/>
        </w:rPr>
        <w:t>Литература. Программы общеобразовательных учреждений.</w:t>
      </w:r>
    </w:p>
    <w:p>
      <w:pPr>
        <w:pStyle w:val="style0"/>
        <w:jc w:val="center"/>
      </w:pPr>
      <w:r>
        <w:rPr>
          <w:sz w:val="28"/>
          <w:szCs w:val="28"/>
        </w:rPr>
        <w:t>Сборник 8  класс, Москва, «Просвещение, 2016г.)</w:t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jc w:val="center"/>
      </w:pPr>
      <w:r>
        <w:rPr>
          <w:b/>
          <w:bCs/>
          <w:i/>
          <w:iCs/>
          <w:u w:val="single"/>
        </w:rPr>
      </w:r>
    </w:p>
    <w:p>
      <w:pPr>
        <w:pStyle w:val="style0"/>
        <w:ind w:hanging="0" w:left="4035" w:right="0"/>
        <w:jc w:val="both"/>
      </w:pPr>
      <w:r>
        <w:rPr>
          <w:sz w:val="28"/>
          <w:szCs w:val="28"/>
          <w:u w:val="single"/>
        </w:rPr>
        <w:t>Составители:</w:t>
      </w:r>
      <w:r>
        <w:rPr>
          <w:sz w:val="28"/>
          <w:szCs w:val="28"/>
        </w:rPr>
        <w:t xml:space="preserve"> МироноваТ.А.,</w:t>
      </w:r>
    </w:p>
    <w:p>
      <w:pPr>
        <w:pStyle w:val="style0"/>
        <w:ind w:hanging="0" w:left="4035" w:right="0"/>
        <w:jc w:val="both"/>
      </w:pPr>
      <w:r>
        <w:rPr>
          <w:sz w:val="28"/>
          <w:szCs w:val="28"/>
        </w:rPr>
        <w:t>учитель высшей квалификационной категории; Блахина Н.Ф., учитель высшей квалификационной категории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sz w:val="28"/>
          <w:szCs w:val="28"/>
        </w:rPr>
        <w:t>с.Михайловское — 2019 г.</w:t>
      </w:r>
    </w:p>
    <w:p>
      <w:pPr>
        <w:pStyle w:val="style0"/>
        <w:tabs>
          <w:tab w:leader="none" w:pos="9648" w:val="left"/>
        </w:tabs>
        <w:ind w:hanging="0" w:left="360" w:right="0"/>
        <w:jc w:val="center"/>
      </w:pPr>
      <w:r>
        <w:rPr>
          <w:sz w:val="28"/>
          <w:szCs w:val="28"/>
        </w:rPr>
      </w:r>
    </w:p>
    <w:p>
      <w:pPr>
        <w:pStyle w:val="style0"/>
        <w:tabs>
          <w:tab w:leader="none" w:pos="9648" w:val="left"/>
        </w:tabs>
        <w:ind w:hanging="0" w:left="360" w:right="0"/>
        <w:jc w:val="center"/>
      </w:pPr>
      <w:r>
        <w:rPr>
          <w:sz w:val="28"/>
          <w:szCs w:val="28"/>
        </w:rPr>
      </w:r>
    </w:p>
    <w:p>
      <w:pPr>
        <w:pStyle w:val="style0"/>
        <w:tabs>
          <w:tab w:leader="none" w:pos="9648" w:val="left"/>
        </w:tabs>
        <w:ind w:hanging="0" w:left="360" w:right="0"/>
        <w:jc w:val="center"/>
      </w:pPr>
      <w:r>
        <w:rPr>
          <w:sz w:val="28"/>
          <w:szCs w:val="28"/>
        </w:rPr>
      </w:r>
    </w:p>
    <w:p>
      <w:pPr>
        <w:pStyle w:val="style0"/>
        <w:tabs>
          <w:tab w:leader="none" w:pos="9648" w:val="left"/>
        </w:tabs>
        <w:ind w:hanging="0" w:left="360" w:right="0"/>
        <w:jc w:val="center"/>
      </w:pPr>
      <w:r>
        <w:rPr>
          <w:sz w:val="28"/>
          <w:szCs w:val="28"/>
        </w:rPr>
      </w:r>
    </w:p>
    <w:p>
      <w:pPr>
        <w:pStyle w:val="style0"/>
        <w:tabs>
          <w:tab w:leader="none" w:pos="9648" w:val="left"/>
        </w:tabs>
        <w:ind w:hanging="0" w:left="360" w:right="0"/>
        <w:jc w:val="center"/>
      </w:pPr>
      <w:r>
        <w:rPr>
          <w:sz w:val="28"/>
          <w:szCs w:val="28"/>
        </w:rPr>
      </w:r>
    </w:p>
    <w:p>
      <w:pPr>
        <w:pStyle w:val="style0"/>
        <w:spacing w:line="360" w:lineRule="auto"/>
        <w:ind w:firstLine="720" w:left="0" w:right="0"/>
        <w:jc w:val="center"/>
      </w:pPr>
      <w:r>
        <w:rPr>
          <w:b/>
        </w:rPr>
        <w:t>1. ПОЯСНИТЕЛЬНАЯ ЗАПИСКА</w:t>
      </w:r>
    </w:p>
    <w:p>
      <w:pPr>
        <w:pStyle w:val="style0"/>
        <w:spacing w:line="360" w:lineRule="auto"/>
        <w:ind w:firstLine="720" w:left="0" w:right="0"/>
        <w:jc w:val="center"/>
      </w:pPr>
      <w:r>
        <w:rPr>
          <w:b/>
        </w:rPr>
        <w:t>(см. Приложение «</w:t>
      </w:r>
      <w:r>
        <w:rPr>
          <w:rFonts w:cs="Times New Roman"/>
          <w:b/>
          <w:sz w:val="28"/>
          <w:szCs w:val="28"/>
        </w:rPr>
        <w:t xml:space="preserve">Пояснительная записка </w:t>
      </w:r>
    </w:p>
    <w:p>
      <w:pPr>
        <w:pStyle w:val="style0"/>
        <w:jc w:val="center"/>
      </w:pPr>
      <w:r>
        <w:rPr>
          <w:rFonts w:cs="Times New Roman"/>
          <w:sz w:val="28"/>
          <w:szCs w:val="28"/>
        </w:rPr>
        <w:t>учебного предмета " Литература"</w:t>
      </w:r>
    </w:p>
    <w:p>
      <w:pPr>
        <w:pStyle w:val="style0"/>
        <w:jc w:val="center"/>
      </w:pPr>
      <w:r>
        <w:rPr/>
      </w:r>
    </w:p>
    <w:p>
      <w:pPr>
        <w:pStyle w:val="style0"/>
        <w:spacing w:line="360" w:lineRule="auto"/>
        <w:ind w:firstLine="720" w:left="0" w:right="0"/>
        <w:jc w:val="center"/>
      </w:pPr>
      <w:r>
        <w:rPr>
          <w:rFonts w:cs="Times New Roman"/>
          <w:b/>
          <w:sz w:val="28"/>
          <w:szCs w:val="28"/>
        </w:rPr>
        <w:t>5-9 классы</w:t>
      </w:r>
      <w:r>
        <w:rPr>
          <w:b/>
        </w:rPr>
        <w:t>)</w:t>
      </w:r>
    </w:p>
    <w:p>
      <w:pPr>
        <w:pStyle w:val="style0"/>
        <w:jc w:val="center"/>
      </w:pPr>
      <w:r>
        <w:rPr>
          <w:i/>
        </w:rPr>
      </w:r>
    </w:p>
    <w:p>
      <w:pPr>
        <w:pStyle w:val="style0"/>
        <w:numPr>
          <w:ilvl w:val="0"/>
          <w:numId w:val="2"/>
        </w:numPr>
        <w:jc w:val="center"/>
      </w:pPr>
      <w:r>
        <w:rPr>
          <w:b/>
        </w:rPr>
        <w:t>Тематическое планирование</w:t>
      </w:r>
    </w:p>
    <w:p>
      <w:pPr>
        <w:pStyle w:val="style0"/>
        <w:ind w:hanging="0" w:left="720" w:right="0"/>
      </w:pPr>
      <w:r>
        <w:rPr>
          <w:b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3936"/>
        <w:gridCol w:w="1559"/>
        <w:gridCol w:w="1559"/>
      </w:tblGrid>
      <w:tr>
        <w:trPr>
          <w:trHeight w:hRule="atLeast" w:val="549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Название темы, раздела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Кол-во часов в рабочей программе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контрольные работы</w:t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Введение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Устное народное творчество</w:t>
              <w:tab/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 древнерусской литературы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 литературы 18 века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 литературы 19 века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36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3</w:t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 русской литературы 20 века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21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2</w:t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Из зарубежной литературы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4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20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Итоговое повторение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1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335"/>
          <w:cantSplit w:val="false"/>
        </w:trPr>
        <w:tc>
          <w:tcPr>
            <w:tcW w:type="dxa" w:w="393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both"/>
            </w:pPr>
            <w:r>
              <w:rPr/>
              <w:t>ИТОГО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  <w:t>70</w:t>
            </w:r>
          </w:p>
        </w:tc>
        <w:tc>
          <w:tcPr>
            <w:tcW w:type="dxa" w:w="15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</w:rPr>
            </w:r>
          </w:p>
        </w:tc>
      </w:tr>
    </w:tbl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</w:r>
    </w:p>
    <w:p>
      <w:pPr>
        <w:pStyle w:val="style0"/>
        <w:ind w:hanging="0" w:left="720" w:right="0"/>
        <w:jc w:val="center"/>
      </w:pPr>
      <w:r>
        <w:rPr>
          <w:b/>
        </w:rPr>
        <w:t>Календарно-тематическое планирование</w:t>
      </w:r>
    </w:p>
    <w:p>
      <w:pPr>
        <w:pStyle w:val="style0"/>
        <w:jc w:val="center"/>
      </w:pPr>
      <w:r>
        <w:rPr>
          <w:i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tblInd w:type="dxa" w:w="-108"/>
      </w:tblPr>
      <w:tblGrid>
        <w:gridCol w:w="824"/>
        <w:gridCol w:w="4896"/>
        <w:gridCol w:w="1989"/>
        <w:gridCol w:w="224"/>
      </w:tblGrid>
      <w:tr>
        <w:trPr>
          <w:trHeight w:hRule="atLeast" w:val="146"/>
          <w:cantSplit w:val="false"/>
        </w:trPr>
        <w:tc>
          <w:tcPr>
            <w:tcW w:type="dxa" w:w="824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№ </w:t>
            </w:r>
            <w:r>
              <w:rPr/>
              <w:t>урока</w:t>
            </w:r>
          </w:p>
        </w:tc>
        <w:tc>
          <w:tcPr>
            <w:tcW w:type="dxa" w:w="4896"/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Тема</w:t>
            </w:r>
          </w:p>
        </w:tc>
        <w:tc>
          <w:tcPr>
            <w:tcW w:type="dxa" w:w="1989"/>
            <w:gridSpan w:val="2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  <w:t>Дата проведения</w:t>
            </w:r>
          </w:p>
        </w:tc>
        <w:tc>
          <w:tcPr>
            <w:tcW w:type="dxa" w:w="224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trHeight w:hRule="atLeast" w:val="146"/>
          <w:cantSplit w:val="false"/>
        </w:trPr>
        <w:tc>
          <w:tcPr>
            <w:tcW w:type="dxa" w:w="824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4896"/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 плану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 факту</w:t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A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Введение. (1ч)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Русская литература и история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04-08.09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Устное народное творчество (2ч)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 мире русской народной песни (лирические, исторические песни)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04-08.09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Предания как исторический жанр русской народной прозы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11-15.09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Из древнерусской литературы (2ч)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«Житие Александра Невского» (фрагменты)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11-15.09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«Шемякин суд» как сатирическое произведение 17 века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18-22.09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Из литературы 18 века (3ч)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Д.И. Фонвизин</w:t>
            </w:r>
            <w:r>
              <w:rPr/>
              <w:t>. «Недоросль»: социальная и нравственная проблематика комедии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18-22.09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Д.И. Фонвизин. «Недоросль»: речевые характеристики персонажей как средство создания комической ситуации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25-29.09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8РР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Д.И. Фонвизин. «Недоросль». Подготовка к домашнему письменному ответу на один из проблемных вопросов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25-29.09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Из литературы 19 века (36ч)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И.А. Крылов</w:t>
            </w:r>
            <w:r>
              <w:rPr/>
              <w:t>. «Обоз» - басня о войне 1812 года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02-06.10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К.Ф. Рылеев</w:t>
            </w:r>
            <w:r>
              <w:rPr/>
              <w:t>. «Смерть Ермака» как романтическое произведение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02-06.10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Вн.чт. </w:t>
            </w:r>
            <w:r>
              <w:rPr>
                <w:b/>
              </w:rPr>
              <w:t>А.С. Пушкин</w:t>
            </w:r>
            <w:r>
              <w:rPr/>
              <w:t>. «История Пугачева» (отрывки)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16-20.10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 как реалистический исторический роман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16-20.10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дочка»: образ главного героя.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23-27.10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дочка»: система образов романа.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23-27.10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дочка»: нравственный идеал Пушкина в образе Маши Мироновой.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30.10-03.11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дочка»: образ предводителя народного восстания и его окружения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30.10-03.11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дочка»: особенности содержания и структуры.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06-10.11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«Капитанская дочка»: подготовка к письменному ответу на один из проблемных вопросов.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06-10.11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А.С. Пушкин. «19 октября», «Туча».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13-17.11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Вн.чт. А.С. Пушкин. «Я помню чудное мгновенье…» и другие стихотворения о любви и творчестве.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13-17.11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/>
              </w:rPr>
              <w:t>Контрольная работа №1 по творчеству А.С. Пушкина.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27.11-01.12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5"/>
                <w:color w:val="000000"/>
                <w:sz w:val="16"/>
                <w:szCs w:val="16"/>
              </w:rPr>
              <w:t>Беляева Н.В.</w:t>
            </w:r>
            <w:r>
              <w:rPr>
                <w:rStyle w:val="style25"/>
                <w:color w:val="000000"/>
              </w:rPr>
              <w:t xml:space="preserve">  </w:t>
            </w:r>
            <w:r>
              <w:rPr>
                <w:sz w:val="18"/>
                <w:szCs w:val="18"/>
              </w:rPr>
              <w:t>Уроки литературы в 8 классе. Поурочные разработки : учеб. пособие для общеобразоват. организаций — М. : Просвещение, 2017 (с. 79)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М.Ю. Лермонтов</w:t>
            </w:r>
            <w:r>
              <w:rPr/>
              <w:t>. «Мцыри» как романтическая поэма.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27.11-01.12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М.Ю Лермонтов. «Мцыри»: образ романтического героя.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04-08.12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М.Ю. Лермонтов. «Мцыри»: особенности композиции поэмы.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04-08.12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М.Ю. Лермонтов. «Мцыри». Подготовка к письменному ответу на один из проблемных вопросов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11-15.12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Н.В. Гоголь.</w:t>
            </w:r>
            <w:r>
              <w:rPr/>
              <w:t xml:space="preserve"> «Ревизор» как социально-историческая комедия.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11-15.12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Н.В. Гоголь. «Ревизор» как сатира на чиновничью Россию.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18-22.12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Н.В. Гоголь. «Ревизор»: образ Хлестакова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18-22.12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Н.В. Гоголь. «Ревизор»: сюжет и композиция комедии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25-29.12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Н.В. Гоголь. «Ревизор». Подготовка к письменному ответу на один из проблемных вопросов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25-29.12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Н.В. Гоголь. «Шинель»: своеобразие реализации темы «маленького человека».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08-12.01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Н.В. Гоголь. «Шинель» как «петербургский текст».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08-12.01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/>
              </w:rPr>
              <w:t>Контрольная работа №2 по творчеству М.Ю. Лермонтова и Н.В. Гоголя.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15-19.01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5"/>
                <w:color w:val="000000"/>
                <w:sz w:val="16"/>
                <w:szCs w:val="16"/>
              </w:rPr>
              <w:t>Беляева Н.В.</w:t>
            </w:r>
            <w:r>
              <w:rPr>
                <w:rStyle w:val="style25"/>
                <w:color w:val="000000"/>
              </w:rPr>
              <w:t xml:space="preserve">  </w:t>
            </w:r>
            <w:r>
              <w:rPr>
                <w:sz w:val="18"/>
                <w:szCs w:val="18"/>
              </w:rPr>
              <w:t>Уроки литературы в 8 классе. Поурочные разработки : учеб. пособие для общеобразоват. организаций — М. : Просвещение, 2017 (с. 120)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Вн.чт. </w:t>
            </w:r>
            <w:r>
              <w:rPr>
                <w:b/>
              </w:rPr>
              <w:t>И.С. Тургенев</w:t>
            </w:r>
            <w:r>
              <w:rPr/>
              <w:t>. «Певцы»: сюжет и герои, образ повествователя в рассказе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15-19.01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М.Е. Салтыков-Щедрин</w:t>
            </w:r>
            <w:r>
              <w:rPr/>
              <w:t>. «История одного города» (отрывок): сюжет и герои.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22-26.01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М.Е. Салтыков-Щедрин. «История одного города» (отрывок): средства создания комического.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22-26.01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Н.С. Лесков</w:t>
            </w:r>
            <w:r>
              <w:rPr/>
              <w:t>. «Старый  гений»: сюжет и герои.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29.01-02.02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Н.С. Лесков. «Старый гений»: проблематика и поэтика.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29.01-02.02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Л.Н. Толстой</w:t>
            </w:r>
            <w:r>
              <w:rPr/>
              <w:t>. «После бала»: проблемы и герои.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05-09.02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Л.Н. Толстой. «После бала»: особенности композиции поэтика рассказа.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05-09.02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/>
              </w:rPr>
              <w:t>Контрольная работа №3 по творчеству М.Е. Салтыкова-Щедрина, Н.С. Лескова, Л.Н. Толстого.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12-16.02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5"/>
                <w:color w:val="000000"/>
                <w:sz w:val="16"/>
                <w:szCs w:val="16"/>
              </w:rPr>
              <w:t>Беляева Н.В.</w:t>
            </w:r>
            <w:r>
              <w:rPr>
                <w:rStyle w:val="style25"/>
                <w:color w:val="000000"/>
              </w:rPr>
              <w:t xml:space="preserve">  </w:t>
            </w:r>
            <w:r>
              <w:rPr>
                <w:sz w:val="18"/>
                <w:szCs w:val="18"/>
              </w:rPr>
              <w:t>Уроки литературы в 8 классе. Поурочные разработки : учеб. пособие для общеобразоват. организаций — М. : Просвещение, 2017 (с. 149)</w:t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42РР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Поэзия родной природы в русской литературе 19 века.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12-16.02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А.П. Чехов</w:t>
            </w:r>
            <w:r>
              <w:rPr/>
              <w:t>. «О любви» (из трилогии)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26.02-02.03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144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Вн.чт. А.П. Чехов. «Человек в футляре»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26.02-02.03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Из русской литературы 20 века (21ч)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И.А. Бунин</w:t>
            </w:r>
            <w:r>
              <w:rPr/>
              <w:t>. «Кавказ»: лики любви.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05-09.03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А.И. Куприн</w:t>
            </w:r>
            <w:r>
              <w:rPr/>
              <w:t>. «Куст сирени»: история счастливой любви.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05-09.03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47РР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«Поговорим о превратностях любви»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12-16.03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/>
              </w:rPr>
              <w:t>Контрольная работа №4 по рассказам А.П. Чехова, И.А. Бунина, А.И. Куприна.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12-16.03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5"/>
                <w:color w:val="000000"/>
                <w:sz w:val="16"/>
                <w:szCs w:val="16"/>
              </w:rPr>
              <w:t>Беляева Н.В. Литература. 5-9 классы. Проверочные работы/Пособие для учителей общеобразовательных учреждений. – М.: Просвещение, 2010 г</w:t>
            </w:r>
          </w:p>
          <w:p>
            <w:pPr>
              <w:pStyle w:val="style0"/>
            </w:pPr>
            <w:r>
              <w:rPr>
                <w:sz w:val="16"/>
                <w:szCs w:val="16"/>
              </w:rPr>
              <w:t>(с. 26)</w:t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49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А.А. Блок</w:t>
            </w:r>
            <w:r>
              <w:rPr/>
              <w:t>. «На поле Куликовом», «Россия»: история и современность.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19-23.03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С.А. Есенин</w:t>
            </w:r>
            <w:r>
              <w:rPr/>
              <w:t>. «Пугачев» как поэма на историческую тему.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19-23.03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51РР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Образ Емельяна Пугачева в народных преданиях, произведениях Пушкина и Есенина.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26-30.03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52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И.С. Шмелев</w:t>
            </w:r>
            <w:r>
              <w:rPr/>
              <w:t>. «Как я стал писателем»: путь к творчеству.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26-30.03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М.А. Осоргин</w:t>
            </w:r>
            <w:r>
              <w:rPr/>
              <w:t>. «Пенсне»: реальность и фантастика.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02-06.04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Журнал «Сатирикон». «Всеобщая история, обработанная «Сатириконом» (отрывки).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02-06.04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Вн.чт. </w:t>
            </w:r>
            <w:r>
              <w:rPr>
                <w:b/>
              </w:rPr>
              <w:t>Тэффи</w:t>
            </w:r>
            <w:r>
              <w:rPr/>
              <w:t>. «Жизнь и воротник» и другие рассказы.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09-13.04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Вн.чт. </w:t>
            </w:r>
            <w:r>
              <w:rPr>
                <w:b/>
              </w:rPr>
              <w:t>М.М. Зощенко</w:t>
            </w:r>
            <w:r>
              <w:rPr/>
              <w:t>. «История болезни» и другие рассказы.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09-13.04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А.Т. Твардовский</w:t>
            </w:r>
            <w:r>
              <w:rPr/>
              <w:t>. «Василий Теркин»: человек и война.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16-20.04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41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А.Т. Твардовский. «Василий Теркин»: образ главного героя.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16-20.04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59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А.Т. Твардовский. «Василий Теркин»: особенности композиции поэмы.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23-27.04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Стихи и песни о Великой Отечественной войне.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23-27.04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82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61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В.П. Астафьев</w:t>
            </w:r>
            <w:r>
              <w:rPr/>
              <w:t>. «Фотография, на которой меня нет»: картины военного детства, образ главного героя.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30.04-04.05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62РР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В.П. Астафьев. «Фотография, на которой меня нет». Автобиографический характер рассказа.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30.04-04.05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63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Русские поэты о родине, родной природе (обзор).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07-11.05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64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Поэты русского зарубежья о родине.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07-11.05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65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i/>
              </w:rPr>
              <w:t>К/Р №5 итоговая по русской литературе.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14-18.05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Style w:val="style25"/>
                <w:color w:val="000000"/>
                <w:sz w:val="16"/>
                <w:szCs w:val="16"/>
              </w:rPr>
              <w:t>Беляева Н.В.</w:t>
            </w:r>
            <w:r>
              <w:rPr>
                <w:rStyle w:val="style25"/>
                <w:color w:val="000000"/>
              </w:rPr>
              <w:t xml:space="preserve">  </w:t>
            </w:r>
            <w:r>
              <w:rPr>
                <w:sz w:val="18"/>
                <w:szCs w:val="18"/>
              </w:rPr>
              <w:t>Уроки литературы в 8 классе. Поурочные разработки : учеб. пособие для общеобразоват. организаций — М. : Просвещение, 2017 (с. 229)</w:t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Из зарубежной литературы (4ч)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66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У.Шекспир</w:t>
            </w:r>
            <w:r>
              <w:rPr/>
              <w:t>. «Ромео и Джульетта»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14-18.05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67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Сонет как форма лирической поэзии 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21-25.05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68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Вн.чт. </w:t>
            </w:r>
            <w:r>
              <w:rPr>
                <w:b/>
              </w:rPr>
              <w:t>Ж.-Б. Мольер</w:t>
            </w:r>
            <w:r>
              <w:rPr/>
              <w:t>. «Мещанин во дворянстве» (обзор с чтением отдельных сцен)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21-25.05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69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 xml:space="preserve">Вн.чт. </w:t>
            </w:r>
            <w:r>
              <w:rPr>
                <w:b/>
              </w:rPr>
              <w:t>В.Скотт</w:t>
            </w:r>
            <w:r>
              <w:rPr/>
              <w:t>. «Айвенго».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28.05-01.06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  <w:tr>
        <w:trPr>
          <w:trHeight w:hRule="atLeast" w:val="270"/>
          <w:cantSplit w:val="false"/>
        </w:trPr>
        <w:tc>
          <w:tcPr>
            <w:tcW w:type="dxa" w:w="7710"/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  <w:t>Итоговое повторение</w:t>
            </w:r>
          </w:p>
        </w:tc>
        <w:tc>
          <w:tcPr>
            <w:tcW w:type="dxa" w:w="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82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70</w:t>
            </w:r>
          </w:p>
        </w:tc>
        <w:tc>
          <w:tcPr>
            <w:tcW w:type="dxa" w:w="4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Литература и история в произведениях, изученных в 8 классе.</w:t>
            </w:r>
          </w:p>
        </w:tc>
        <w:tc>
          <w:tcPr>
            <w:tcW w:type="dxa" w:w="116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  <w:t>28.05-01.06</w:t>
            </w:r>
          </w:p>
        </w:tc>
        <w:tc>
          <w:tcPr>
            <w:tcW w:type="dxa" w:w="81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  <w:tc>
          <w:tcPr>
            <w:tcW w:type="dxa" w:w="220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/>
            </w:r>
          </w:p>
        </w:tc>
      </w:tr>
    </w:tbl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b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tabs>
          <w:tab w:leader="none" w:pos="708" w:val="left"/>
          <w:tab w:leader="none" w:pos="1416" w:val="left"/>
          <w:tab w:leader="none" w:pos="2124" w:val="left"/>
          <w:tab w:leader="none" w:pos="2832" w:val="left"/>
          <w:tab w:leader="none" w:pos="3540" w:val="left"/>
          <w:tab w:leader="none" w:pos="4248" w:val="left"/>
          <w:tab w:leader="none" w:pos="4956" w:val="left"/>
          <w:tab w:leader="none" w:pos="5664" w:val="left"/>
          <w:tab w:leader="none" w:pos="6372" w:val="left"/>
          <w:tab w:leader="none" w:pos="8520" w:val="left"/>
        </w:tabs>
        <w:suppressAutoHyphens w:val="true"/>
      </w:pPr>
      <w:r>
        <w:rPr>
          <w:lang w:eastAsia="ar-SA"/>
        </w:rPr>
      </w:r>
    </w:p>
    <w:p>
      <w:pPr>
        <w:pStyle w:val="style0"/>
        <w:jc w:val="center"/>
      </w:pPr>
      <w:bookmarkStart w:id="0" w:name="_GoBack"/>
      <w:bookmarkEnd w:id="0"/>
      <w:r>
        <w:rPr>
          <w:b/>
        </w:rPr>
        <w:t xml:space="preserve">4 Раздел </w:t>
      </w:r>
    </w:p>
    <w:p>
      <w:pPr>
        <w:pStyle w:val="style46"/>
        <w:shd w:fill="FFFFFF" w:val="clear"/>
        <w:spacing w:after="28" w:before="28"/>
        <w:jc w:val="center"/>
      </w:pPr>
      <w:r>
        <w:rPr>
          <w:rStyle w:val="style23"/>
          <w:b/>
          <w:bCs/>
          <w:color w:val="000000"/>
        </w:rPr>
        <w:t>Перечень учебно-методического обеспечения</w:t>
      </w:r>
    </w:p>
    <w:p>
      <w:pPr>
        <w:pStyle w:val="style47"/>
        <w:shd w:fill="FFFFFF" w:val="clear"/>
        <w:spacing w:after="28" w:before="28"/>
        <w:jc w:val="both"/>
      </w:pPr>
      <w:r>
        <w:rPr>
          <w:rStyle w:val="style24"/>
          <w:color w:val="000000"/>
          <w:u w:val="single"/>
        </w:rPr>
        <w:t>Основная литература</w:t>
      </w:r>
    </w:p>
    <w:p>
      <w:pPr>
        <w:pStyle w:val="style0"/>
        <w:numPr>
          <w:ilvl w:val="0"/>
          <w:numId w:val="3"/>
        </w:numPr>
        <w:shd w:fill="FFFFFF" w:val="clear"/>
        <w:ind w:hanging="0" w:left="436" w:right="0"/>
        <w:jc w:val="both"/>
      </w:pPr>
      <w:r>
        <w:rPr>
          <w:rStyle w:val="style25"/>
          <w:color w:val="000000"/>
        </w:rPr>
        <w:t>1. Литература. 8 класс. Учебник для общеобразовательных учреждений с прил. на электрон. носителе. В 2-х ч./Коровина В.Я., Коровин В.И., Журавлёв В.П. –  М.:  Просвещение, 2013 г.</w:t>
      </w:r>
    </w:p>
    <w:p>
      <w:pPr>
        <w:pStyle w:val="style47"/>
        <w:shd w:fill="FFFFFF" w:val="clear"/>
        <w:spacing w:after="28" w:before="28"/>
        <w:jc w:val="both"/>
      </w:pPr>
      <w:r>
        <w:rPr>
          <w:rStyle w:val="style25"/>
          <w:color w:val="000000"/>
          <w:u w:val="single"/>
        </w:rPr>
        <w:t>Методические пособия для учителя:</w:t>
      </w:r>
    </w:p>
    <w:p>
      <w:pPr>
        <w:pStyle w:val="style49"/>
        <w:shd w:fill="FFFFFF" w:val="clear"/>
        <w:spacing w:after="28" w:before="28"/>
      </w:pPr>
      <w:r>
        <w:rPr>
          <w:rStyle w:val="style24"/>
          <w:color w:val="000000"/>
        </w:rPr>
        <w:t>Коровина В.Я. Методические советы. – М.: Просвещение.</w:t>
      </w:r>
    </w:p>
    <w:p>
      <w:pPr>
        <w:pStyle w:val="style47"/>
        <w:shd w:fill="FFFFFF" w:val="clear"/>
        <w:spacing w:after="28" w:before="28"/>
        <w:jc w:val="both"/>
      </w:pPr>
      <w:r>
        <w:rPr>
          <w:rStyle w:val="style24"/>
          <w:color w:val="000000"/>
          <w:u w:val="single"/>
        </w:rPr>
        <w:t>Дополнительная литература:</w:t>
      </w:r>
      <w:r>
        <w:rPr>
          <w:rStyle w:val="style25"/>
          <w:color w:val="000000"/>
        </w:rPr>
        <w:t> </w:t>
      </w:r>
    </w:p>
    <w:p>
      <w:pPr>
        <w:pStyle w:val="style0"/>
      </w:pPr>
      <w:r>
        <w:rPr>
          <w:rStyle w:val="style25"/>
          <w:color w:val="000000"/>
        </w:rPr>
        <w:t>1. Беляева Н.В.  </w:t>
      </w:r>
      <w:r>
        <w:rPr>
          <w:sz w:val="18"/>
          <w:szCs w:val="18"/>
        </w:rPr>
        <w:t>Уроки литературы в 8 классе. Поурочные разработки : учеб. пособие для общеобразоват. организаций — М. : Просвещение, 2017</w:t>
      </w:r>
    </w:p>
    <w:p>
      <w:pPr>
        <w:pStyle w:val="style0"/>
        <w:shd w:fill="FFFFFF" w:val="clear"/>
        <w:ind w:hanging="0" w:left="360" w:right="0"/>
        <w:jc w:val="both"/>
      </w:pPr>
      <w:r>
        <w:rPr>
          <w:rStyle w:val="style25"/>
          <w:color w:val="000000"/>
        </w:rPr>
        <w:t>2. Беляева Н.В. Литература. 5-9 классы. Проверочные работы/Пособие для учителей общеобразовательных учреждений. – М.: Просвещение, 2010 г</w:t>
      </w:r>
    </w:p>
    <w:p>
      <w:pPr>
        <w:pStyle w:val="style47"/>
        <w:shd w:fill="FFFFFF" w:val="clear"/>
        <w:spacing w:after="28" w:before="28"/>
        <w:jc w:val="both"/>
      </w:pPr>
      <w:r>
        <w:rPr>
          <w:rStyle w:val="style25"/>
          <w:color w:val="000000"/>
          <w:u w:val="single"/>
        </w:rPr>
        <w:t>Для учащихся:</w:t>
      </w:r>
    </w:p>
    <w:p>
      <w:pPr>
        <w:pStyle w:val="style47"/>
        <w:shd w:fill="FFFFFF" w:val="clear"/>
        <w:spacing w:after="28" w:before="28"/>
        <w:jc w:val="both"/>
      </w:pPr>
      <w:r>
        <w:rPr>
          <w:rStyle w:val="style24"/>
          <w:color w:val="000000"/>
        </w:rPr>
        <w:t>1.</w:t>
      </w:r>
      <w:r>
        <w:rPr>
          <w:rStyle w:val="style25"/>
          <w:color w:val="000000"/>
        </w:rPr>
        <w:t> Альбеткова Р.И. Учимся читать лирическое произведение. - М.: Дрофа, 2007..</w:t>
      </w:r>
    </w:p>
    <w:p>
      <w:pPr>
        <w:pStyle w:val="style47"/>
        <w:shd w:fill="FFFFFF" w:val="clear"/>
        <w:spacing w:after="28" w:before="28"/>
        <w:jc w:val="both"/>
      </w:pPr>
      <w:r>
        <w:rPr>
          <w:rStyle w:val="style24"/>
          <w:color w:val="000000"/>
        </w:rPr>
        <w:t>2.</w:t>
      </w:r>
      <w:r>
        <w:rPr>
          <w:rStyle w:val="style25"/>
          <w:color w:val="000000"/>
        </w:rPr>
        <w:t> В.Я. Коровина. Читаем, думаем, спорим…Дидактические материалы по литературе. 8 класс./Пособие для учащихся общеобразовательных организаций. – 10-е изд. – М.: Просвещение.</w:t>
      </w:r>
    </w:p>
    <w:p>
      <w:pPr>
        <w:pStyle w:val="style49"/>
        <w:shd w:fill="FFFFFF" w:val="clear"/>
        <w:spacing w:after="28" w:before="28"/>
      </w:pPr>
      <w:r>
        <w:rPr>
          <w:rStyle w:val="style25"/>
          <w:color w:val="000000"/>
        </w:rPr>
        <w:t>3. Коровина В.Я. и др. Читаем, думаем, спорим ...: Дидактический материал по литературе: 8 класс. - М.: Просвещение, 2014 г.</w:t>
      </w:r>
    </w:p>
    <w:p>
      <w:pPr>
        <w:pStyle w:val="style49"/>
        <w:shd w:fill="FFFFFF" w:val="clear"/>
        <w:spacing w:after="28" w:before="28"/>
      </w:pPr>
      <w:r>
        <w:rPr>
          <w:rStyle w:val="style25"/>
          <w:color w:val="000000"/>
        </w:rPr>
        <w:t>4. Литература: 8 класс: Фонохрестоматия: Электронное учебное пособие на CD-ROM / Сост. В.Я.Коровина, В.П..Журавлев, В.И.Коровин. - М.: Просвещение, 2010.</w:t>
      </w:r>
    </w:p>
    <w:p>
      <w:pPr>
        <w:pStyle w:val="style49"/>
        <w:shd w:fill="FFFFFF" w:val="clear"/>
        <w:spacing w:after="28" w:before="28"/>
      </w:pPr>
      <w:r>
        <w:rPr>
          <w:rStyle w:val="style25"/>
          <w:color w:val="000000"/>
        </w:rPr>
        <w:t>5. Школьный словарь литературных терминов и понятий. 5-9 кл./ Под ред. М.Б.Ладыгина. – М.: Дрофа, 1995.</w:t>
      </w:r>
    </w:p>
    <w:p>
      <w:pPr>
        <w:pStyle w:val="style0"/>
      </w:pPr>
      <w:r>
        <w:rPr/>
      </w:r>
    </w:p>
    <w:sectPr>
      <w:headerReference r:id="rId2" w:type="first"/>
      <w:footerReference r:id="rId3" w:type="first"/>
      <w:type w:val="nextPage"/>
      <w:pgSz w:h="16838" w:w="11906"/>
      <w:pgMar w:bottom="708" w:footer="426" w:gutter="0" w:header="57" w:left="1701" w:right="850" w:top="708"/>
      <w:pgNumType w:fmt="decimal"/>
      <w:formProt w:val="false"/>
      <w:titlePg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1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50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abstractNum w:abstractNumId="2">
    <w:lvl w:ilvl="0">
      <w:start w:val="3"/>
      <w:numFmt w:val="decimal"/>
      <w:lvlText w:val="%1."/>
      <w:lvlJc w:val="left"/>
      <w:pPr>
        <w:ind w:hanging="360" w:left="72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2.%3."/>
      <w:lvlJc w:val="right"/>
      <w:pPr>
        <w:ind w:hanging="180" w:left="2160"/>
      </w:pPr>
    </w:lvl>
    <w:lvl w:ilvl="3">
      <w:start w:val="1"/>
      <w:numFmt w:val="decimal"/>
      <w:lvlText w:val="%2.%3.%4."/>
      <w:lvlJc w:val="left"/>
      <w:pPr>
        <w:ind w:hanging="360" w:left="2880"/>
      </w:pPr>
    </w:lvl>
    <w:lvl w:ilvl="4">
      <w:start w:val="1"/>
      <w:numFmt w:val="lowerLetter"/>
      <w:lvlText w:val="%2.%3.%4.%5."/>
      <w:lvlJc w:val="left"/>
      <w:pPr>
        <w:ind w:hanging="360" w:left="3600"/>
      </w:pPr>
    </w:lvl>
    <w:lvl w:ilvl="5">
      <w:start w:val="1"/>
      <w:numFmt w:val="lowerRoman"/>
      <w:lvlText w:val="%2.%3.%4.%5.%6."/>
      <w:lvlJc w:val="right"/>
      <w:pPr>
        <w:ind w:hanging="180" w:left="4320"/>
      </w:pPr>
    </w:lvl>
    <w:lvl w:ilvl="6">
      <w:start w:val="1"/>
      <w:numFmt w:val="decimal"/>
      <w:lvlText w:val="%2.%3.%4.%5.%6.%7."/>
      <w:lvlJc w:val="left"/>
      <w:pPr>
        <w:ind w:hanging="360" w:left="5040"/>
      </w:pPr>
    </w:lvl>
    <w:lvl w:ilvl="7">
      <w:start w:val="1"/>
      <w:numFmt w:val="lowerLetter"/>
      <w:lvlText w:val="%2.%3.%4.%5.%6.%7.%8."/>
      <w:lvlJc w:val="left"/>
      <w:pPr>
        <w:ind w:hanging="360" w:left="5760"/>
      </w:pPr>
    </w:lvl>
    <w:lvl w:ilvl="8">
      <w:start w:val="1"/>
      <w:numFmt w:val="lowerRoman"/>
      <w:lvlText w:val="%2.%3.%4.%5.%6.%7.%8.%9."/>
      <w:lvlJc w:val="right"/>
      <w:pPr>
        <w:ind w:hanging="180" w:left="64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2.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2.%3.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2.%3.%4.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2.%3.%4.%5.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2.%3.%4.%5.%6.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2.%3.%4.%5.%6.%7.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2.%3.%4.%5.%6.%7.%8.%9."/>
      <w:lvlJc w:val="left"/>
      <w:pPr>
        <w:tabs>
          <w:tab w:pos="6480" w:val="num"/>
        </w:tabs>
        <w:ind w:hanging="360" w:left="64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Lohit Hindi" w:eastAsia="Arial" w:hAnsi="Times New Roman"/>
      <w:color w:val="auto"/>
      <w:sz w:val="24"/>
      <w:szCs w:val="24"/>
      <w:lang w:bidi="hi-IN" w:eastAsia="zh-CN" w:val="ru-RU"/>
    </w:rPr>
  </w:style>
  <w:style w:styleId="style2" w:type="paragraph">
    <w:name w:val="Заголовок 2"/>
    <w:basedOn w:val="style0"/>
    <w:next w:val="style35"/>
    <w:pPr>
      <w:keepNext/>
      <w:numPr>
        <w:ilvl w:val="1"/>
        <w:numId w:val="1"/>
      </w:numPr>
      <w:outlineLvl w:val="1"/>
    </w:pPr>
    <w:rPr>
      <w:b/>
      <w:sz w:val="28"/>
      <w:szCs w:val="20"/>
      <w:u w:val="single"/>
    </w:rPr>
  </w:style>
  <w:style w:styleId="style3" w:type="paragraph">
    <w:name w:val="Заголовок 3"/>
    <w:basedOn w:val="style0"/>
    <w:next w:val="style35"/>
    <w:pPr>
      <w:keepNext/>
      <w:numPr>
        <w:ilvl w:val="2"/>
        <w:numId w:val="1"/>
      </w:numPr>
      <w:spacing w:after="60" w:before="240"/>
      <w:outlineLvl w:val="2"/>
    </w:pPr>
    <w:rPr>
      <w:rFonts w:ascii="Cambria" w:hAnsi="Cambria"/>
      <w:b/>
      <w:bCs/>
      <w:sz w:val="26"/>
      <w:szCs w:val="26"/>
    </w:rPr>
  </w:style>
  <w:style w:styleId="style15" w:type="character">
    <w:name w:val="Default Paragraph Font"/>
    <w:next w:val="style15"/>
    <w:rPr/>
  </w:style>
  <w:style w:styleId="style16" w:type="character">
    <w:name w:val="Заголовок 2 Знак"/>
    <w:basedOn w:val="style15"/>
    <w:next w:val="style16"/>
    <w:rPr>
      <w:rFonts w:ascii="Times New Roman" w:cs="Times New Roman" w:eastAsia="Times New Roman" w:hAnsi="Times New Roman"/>
      <w:b/>
      <w:sz w:val="28"/>
      <w:szCs w:val="20"/>
      <w:u w:val="single"/>
      <w:lang w:eastAsia="ru-RU"/>
    </w:rPr>
  </w:style>
  <w:style w:styleId="style17" w:type="character">
    <w:name w:val="Заголовок 3 Знак"/>
    <w:basedOn w:val="style15"/>
    <w:next w:val="style17"/>
    <w:rPr>
      <w:rFonts w:ascii="Cambria" w:cs="Times New Roman" w:eastAsia="Times New Roman" w:hAnsi="Cambria"/>
      <w:b/>
      <w:bCs/>
      <w:sz w:val="26"/>
      <w:szCs w:val="26"/>
    </w:rPr>
  </w:style>
  <w:style w:styleId="style18" w:type="character">
    <w:name w:val="Основной текст Знак"/>
    <w:next w:val="style18"/>
    <w:rPr>
      <w:sz w:val="23"/>
      <w:szCs w:val="23"/>
      <w:shd w:fill="FFFFFF" w:val="clear"/>
    </w:rPr>
  </w:style>
  <w:style w:styleId="style19" w:type="character">
    <w:name w:val="Основной текст Знак1"/>
    <w:basedOn w:val="style15"/>
    <w:next w:val="style19"/>
    <w:rPr>
      <w:rFonts w:ascii="Times New Roman" w:cs="Times New Roman" w:eastAsia="Times New Roman" w:hAnsi="Times New Roman"/>
      <w:sz w:val="24"/>
      <w:szCs w:val="24"/>
      <w:lang w:eastAsia="ru-RU"/>
    </w:rPr>
  </w:style>
  <w:style w:styleId="style20" w:type="character">
    <w:name w:val="Заголовок №3_"/>
    <w:next w:val="style20"/>
    <w:rPr>
      <w:b/>
      <w:bCs/>
      <w:sz w:val="23"/>
      <w:szCs w:val="23"/>
      <w:shd w:fill="FFFFFF" w:val="clear"/>
    </w:rPr>
  </w:style>
  <w:style w:styleId="style21" w:type="character">
    <w:name w:val="Основной текст с отступом Знак"/>
    <w:basedOn w:val="style15"/>
    <w:next w:val="style21"/>
    <w:rPr>
      <w:rFonts w:ascii="Times New Roman" w:cs="Times New Roman" w:eastAsia="Times New Roman" w:hAnsi="Times New Roman"/>
      <w:sz w:val="24"/>
      <w:szCs w:val="24"/>
      <w:lang w:eastAsia="ru-RU"/>
    </w:rPr>
  </w:style>
  <w:style w:styleId="style22" w:type="character">
    <w:name w:val="Font Style43"/>
    <w:next w:val="style22"/>
    <w:rPr>
      <w:rFonts w:ascii="Times New Roman" w:cs="Times New Roman" w:hAnsi="Times New Roman"/>
      <w:sz w:val="18"/>
      <w:szCs w:val="18"/>
    </w:rPr>
  </w:style>
  <w:style w:styleId="style23" w:type="character">
    <w:name w:val="c7"/>
    <w:basedOn w:val="style15"/>
    <w:next w:val="style23"/>
    <w:rPr/>
  </w:style>
  <w:style w:styleId="style24" w:type="character">
    <w:name w:val="c16"/>
    <w:basedOn w:val="style15"/>
    <w:next w:val="style24"/>
    <w:rPr/>
  </w:style>
  <w:style w:styleId="style25" w:type="character">
    <w:name w:val="c12"/>
    <w:basedOn w:val="style15"/>
    <w:next w:val="style25"/>
    <w:rPr/>
  </w:style>
  <w:style w:styleId="style26" w:type="character">
    <w:name w:val="Верхний колонтитул Знак"/>
    <w:basedOn w:val="style15"/>
    <w:next w:val="style26"/>
    <w:rPr>
      <w:rFonts w:ascii="Times New Roman" w:cs="Times New Roman" w:eastAsia="Times New Roman" w:hAnsi="Times New Roman"/>
      <w:sz w:val="24"/>
      <w:szCs w:val="24"/>
      <w:lang w:eastAsia="ru-RU"/>
    </w:rPr>
  </w:style>
  <w:style w:styleId="style27" w:type="character">
    <w:name w:val="Нижний колонтитул Знак"/>
    <w:basedOn w:val="style15"/>
    <w:next w:val="style27"/>
    <w:rPr>
      <w:rFonts w:ascii="Times New Roman" w:cs="Times New Roman" w:eastAsia="Times New Roman" w:hAnsi="Times New Roman"/>
      <w:sz w:val="24"/>
      <w:szCs w:val="24"/>
      <w:lang w:eastAsia="ru-RU"/>
    </w:rPr>
  </w:style>
  <w:style w:styleId="style28" w:type="character">
    <w:name w:val="ListLabel 1"/>
    <w:next w:val="style28"/>
    <w:rPr>
      <w:rFonts w:cs="Times New Roman" w:eastAsia="Times New Roman"/>
    </w:rPr>
  </w:style>
  <w:style w:styleId="style29" w:type="character">
    <w:name w:val="ListLabel 2"/>
    <w:next w:val="style29"/>
    <w:rPr>
      <w:rFonts w:cs="Courier New"/>
    </w:rPr>
  </w:style>
  <w:style w:styleId="style30" w:type="character">
    <w:name w:val="ListLabel 3"/>
    <w:next w:val="style30"/>
    <w:rPr>
      <w:rFonts w:cs="Times New Roman" w:eastAsia="Times New Roman"/>
      <w:sz w:val="24"/>
    </w:rPr>
  </w:style>
  <w:style w:styleId="style31" w:type="character">
    <w:name w:val="ListLabel 4"/>
    <w:next w:val="style31"/>
    <w:rPr>
      <w:sz w:val="28"/>
      <w:szCs w:val="28"/>
    </w:rPr>
  </w:style>
  <w:style w:styleId="style32" w:type="character">
    <w:name w:val="ListLabel 5"/>
    <w:next w:val="style32"/>
    <w:rPr>
      <w:rFonts w:cs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17"/>
      <w:sz w:val="17"/>
      <w:szCs w:val="17"/>
      <w:u w:val="none"/>
      <w:vertAlign w:val="baseline"/>
      <w:lang w:bidi="ru-RU" w:eastAsia="ru-RU" w:val="ru-RU"/>
    </w:rPr>
  </w:style>
  <w:style w:styleId="style33" w:type="character">
    <w:name w:val="ListLabel 6"/>
    <w:next w:val="style33"/>
    <w:rPr>
      <w:sz w:val="20"/>
    </w:rPr>
  </w:style>
  <w:style w:styleId="style34" w:type="paragraph">
    <w:name w:val="Заголовок"/>
    <w:basedOn w:val="style0"/>
    <w:next w:val="style35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35" w:type="paragraph">
    <w:name w:val="Основной текст"/>
    <w:basedOn w:val="style0"/>
    <w:next w:val="style35"/>
    <w:pPr>
      <w:shd w:fill="FFFFFF" w:val="clear"/>
      <w:spacing w:line="274" w:lineRule="exact"/>
      <w:jc w:val="both"/>
    </w:pPr>
    <w:rPr>
      <w:rFonts w:ascii="Calibri" w:cs="" w:hAnsi="Calibri"/>
      <w:sz w:val="23"/>
      <w:szCs w:val="23"/>
      <w:lang w:eastAsia="en-US"/>
    </w:rPr>
  </w:style>
  <w:style w:styleId="style36" w:type="paragraph">
    <w:name w:val="Список"/>
    <w:basedOn w:val="style35"/>
    <w:next w:val="style36"/>
    <w:pPr/>
    <w:rPr>
      <w:rFonts w:cs="Mangal"/>
    </w:rPr>
  </w:style>
  <w:style w:styleId="style37" w:type="paragraph">
    <w:name w:val="Название"/>
    <w:basedOn w:val="style0"/>
    <w:next w:val="style37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8" w:type="paragraph">
    <w:name w:val="Указатель"/>
    <w:basedOn w:val="style0"/>
    <w:next w:val="style38"/>
    <w:pPr>
      <w:suppressLineNumbers/>
    </w:pPr>
    <w:rPr>
      <w:rFonts w:cs="Mangal"/>
    </w:rPr>
  </w:style>
  <w:style w:styleId="style39" w:type="paragraph">
    <w:name w:val="Заголовок №3"/>
    <w:basedOn w:val="style0"/>
    <w:next w:val="style39"/>
    <w:pPr>
      <w:shd w:fill="FFFFFF" w:val="clear"/>
      <w:spacing w:after="360" w:before="0" w:line="240" w:lineRule="atLeast"/>
    </w:pPr>
    <w:rPr>
      <w:rFonts w:ascii="Calibri" w:cs="" w:hAnsi="Calibri"/>
      <w:b/>
      <w:bCs/>
      <w:sz w:val="23"/>
      <w:szCs w:val="23"/>
      <w:lang w:eastAsia="en-US"/>
    </w:rPr>
  </w:style>
  <w:style w:styleId="style40" w:type="paragraph">
    <w:name w:val="Название объекта1"/>
    <w:basedOn w:val="style0"/>
    <w:next w:val="style40"/>
    <w:pPr>
      <w:suppressAutoHyphens w:val="true"/>
      <w:jc w:val="center"/>
    </w:pPr>
    <w:rPr>
      <w:b/>
      <w:bCs/>
      <w:sz w:val="28"/>
      <w:szCs w:val="20"/>
      <w:lang w:eastAsia="ar-SA"/>
    </w:rPr>
  </w:style>
  <w:style w:styleId="style41" w:type="paragraph">
    <w:name w:val="List Paragraph"/>
    <w:basedOn w:val="style0"/>
    <w:next w:val="style41"/>
    <w:pPr>
      <w:suppressAutoHyphens w:val="true"/>
      <w:ind w:hanging="0" w:left="720" w:right="0"/>
    </w:pPr>
    <w:rPr>
      <w:rFonts w:cs="Calibri"/>
      <w:lang w:eastAsia="ar-SA"/>
    </w:rPr>
  </w:style>
  <w:style w:styleId="style42" w:type="paragraph">
    <w:name w:val="Normal (Web)"/>
    <w:basedOn w:val="style0"/>
    <w:next w:val="style42"/>
    <w:pPr>
      <w:spacing w:after="28" w:before="28" w:line="360" w:lineRule="auto"/>
    </w:pPr>
    <w:rPr>
      <w:sz w:val="18"/>
      <w:szCs w:val="18"/>
    </w:rPr>
  </w:style>
  <w:style w:styleId="style43" w:type="paragraph">
    <w:name w:val="No Spacing"/>
    <w:next w:val="style43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rFonts w:ascii="Calibri" w:cs="Calibri" w:eastAsia="Times New Roman" w:hAnsi="Calibri"/>
      <w:color w:val="auto"/>
      <w:sz w:val="22"/>
      <w:szCs w:val="22"/>
      <w:lang w:bidi="ar-SA" w:eastAsia="zh-CN" w:val="ru-RU"/>
    </w:rPr>
  </w:style>
  <w:style w:styleId="style44" w:type="paragraph">
    <w:name w:val="Основной текст с отступом"/>
    <w:basedOn w:val="style0"/>
    <w:next w:val="style44"/>
    <w:pPr>
      <w:spacing w:after="120" w:before="0"/>
      <w:ind w:hanging="0" w:left="283" w:right="0"/>
    </w:pPr>
    <w:rPr/>
  </w:style>
  <w:style w:styleId="style45" w:type="paragraph">
    <w:name w:val="Style4"/>
    <w:basedOn w:val="style0"/>
    <w:next w:val="style45"/>
    <w:pPr>
      <w:widowControl w:val="false"/>
      <w:spacing w:line="220" w:lineRule="exact"/>
      <w:ind w:firstLine="514" w:left="0" w:right="0"/>
      <w:jc w:val="both"/>
    </w:pPr>
    <w:rPr/>
  </w:style>
  <w:style w:styleId="style46" w:type="paragraph">
    <w:name w:val="c49"/>
    <w:basedOn w:val="style0"/>
    <w:next w:val="style46"/>
    <w:pPr>
      <w:spacing w:after="28" w:before="28"/>
    </w:pPr>
    <w:rPr/>
  </w:style>
  <w:style w:styleId="style47" w:type="paragraph">
    <w:name w:val="c2"/>
    <w:basedOn w:val="style0"/>
    <w:next w:val="style47"/>
    <w:pPr>
      <w:spacing w:after="28" w:before="28"/>
    </w:pPr>
    <w:rPr/>
  </w:style>
  <w:style w:styleId="style48" w:type="paragraph">
    <w:name w:val="c34"/>
    <w:basedOn w:val="style0"/>
    <w:next w:val="style48"/>
    <w:pPr>
      <w:spacing w:after="28" w:before="28"/>
    </w:pPr>
    <w:rPr/>
  </w:style>
  <w:style w:styleId="style49" w:type="paragraph">
    <w:name w:val="c8"/>
    <w:basedOn w:val="style0"/>
    <w:next w:val="style49"/>
    <w:pPr>
      <w:spacing w:after="28" w:before="28"/>
    </w:pPr>
    <w:rPr/>
  </w:style>
  <w:style w:styleId="style50" w:type="paragraph">
    <w:name w:val="Верхний колонтитул"/>
    <w:basedOn w:val="style0"/>
    <w:next w:val="style50"/>
    <w:pPr>
      <w:suppressLineNumbers/>
      <w:tabs>
        <w:tab w:leader="none" w:pos="4677" w:val="center"/>
        <w:tab w:leader="none" w:pos="9355" w:val="right"/>
      </w:tabs>
    </w:pPr>
    <w:rPr/>
  </w:style>
  <w:style w:styleId="style51" w:type="paragraph">
    <w:name w:val="Нижний колонтитул"/>
    <w:basedOn w:val="style0"/>
    <w:next w:val="style51"/>
    <w:pPr>
      <w:suppressLineNumbers/>
      <w:tabs>
        <w:tab w:leader="none" w:pos="4677" w:val="center"/>
        <w:tab w:leader="none" w:pos="9355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2018-08-25T16:22:00.00Z</dcterms:created>
  <dc:creator>Оксана</dc:creator>
  <cp:lastModifiedBy>User</cp:lastModifiedBy>
  <cp:lastPrinted>2019-07-10T16:15:00.00Z</cp:lastPrinted>
  <dcterms:modified xsi:type="dcterms:W3CDTF">2020-03-22T12:12:00.00Z</dcterms:modified>
  <cp:revision>12</cp:revision>
</cp:coreProperties>
</file>