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A3" w:rsidRDefault="008F53A3" w:rsidP="001B7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B7105" w:rsidRDefault="001B7105" w:rsidP="001B7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B7105" w:rsidRPr="000B238C" w:rsidRDefault="001B7105" w:rsidP="001B7105">
      <w:pPr>
        <w:pStyle w:val="af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3284"/>
        <w:gridCol w:w="3285"/>
        <w:gridCol w:w="3305"/>
      </w:tblGrid>
      <w:tr w:rsidR="001B7105" w:rsidRPr="000B238C" w:rsidTr="00562434">
        <w:trPr>
          <w:trHeight w:val="155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«____»_____20___ г.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Колинько Т.Е.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Карпенко Е.В.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«___»_____20__ </w:t>
            </w: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Директор МКОУ «Михайловская СОШ №1» Кузнецов А.Ю.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B7105" w:rsidRPr="000B238C" w:rsidRDefault="001B7105" w:rsidP="005624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«___»____20____ </w:t>
            </w:r>
            <w:r w:rsidRPr="000B23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7105" w:rsidRPr="000B238C" w:rsidRDefault="001B7105" w:rsidP="00F21F06">
      <w:pPr>
        <w:pStyle w:val="af9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38C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учебному предмету</w:t>
      </w:r>
    </w:p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1B7105" w:rsidRPr="000B238C" w:rsidRDefault="00031E8B" w:rsidP="001B7105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031E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7105" w:rsidRPr="000B238C">
        <w:rPr>
          <w:rFonts w:ascii="Times New Roman" w:hAnsi="Times New Roman" w:cs="Times New Roman"/>
          <w:b/>
          <w:bCs/>
          <w:sz w:val="24"/>
          <w:szCs w:val="24"/>
        </w:rPr>
        <w:t xml:space="preserve"> класса (основного общего образования)</w:t>
      </w:r>
    </w:p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7105" w:rsidRPr="000B238C" w:rsidRDefault="001B7105" w:rsidP="001B7105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0B238C">
        <w:rPr>
          <w:rFonts w:ascii="Times New Roman" w:hAnsi="Times New Roman" w:cs="Times New Roman"/>
          <w:b/>
          <w:sz w:val="24"/>
          <w:szCs w:val="24"/>
        </w:rPr>
        <w:t>Составитель: КолинькоТ.Е.,</w:t>
      </w:r>
    </w:p>
    <w:p w:rsidR="001B7105" w:rsidRPr="000B238C" w:rsidRDefault="001B7105" w:rsidP="001B7105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0B238C">
        <w:rPr>
          <w:rFonts w:ascii="Times New Roman" w:hAnsi="Times New Roman" w:cs="Times New Roman"/>
          <w:b/>
          <w:sz w:val="24"/>
          <w:szCs w:val="24"/>
        </w:rPr>
        <w:t>квалификационная</w:t>
      </w:r>
    </w:p>
    <w:p w:rsidR="001B7105" w:rsidRDefault="001B7105" w:rsidP="00F21F06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0B238C">
        <w:rPr>
          <w:rFonts w:ascii="Times New Roman" w:hAnsi="Times New Roman" w:cs="Times New Roman"/>
          <w:b/>
          <w:sz w:val="24"/>
          <w:szCs w:val="24"/>
        </w:rPr>
        <w:t>категория: перва</w:t>
      </w:r>
      <w:r w:rsidR="00F21F06">
        <w:rPr>
          <w:rFonts w:ascii="Times New Roman" w:hAnsi="Times New Roman" w:cs="Times New Roman"/>
          <w:b/>
          <w:sz w:val="24"/>
          <w:szCs w:val="24"/>
        </w:rPr>
        <w:t>я</w:t>
      </w:r>
    </w:p>
    <w:p w:rsidR="00F11C48" w:rsidRPr="000B238C" w:rsidRDefault="00F11C48" w:rsidP="00F21F0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7105" w:rsidRPr="00F21F06" w:rsidRDefault="001B7105" w:rsidP="00F21F06">
      <w:pPr>
        <w:pStyle w:val="af9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38C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 программы</w:t>
      </w:r>
      <w:r w:rsidR="00031E8B">
        <w:rPr>
          <w:rFonts w:ascii="Times New Roman" w:hAnsi="Times New Roman" w:cs="Times New Roman"/>
          <w:sz w:val="24"/>
          <w:szCs w:val="24"/>
        </w:rPr>
        <w:t>: 201</w:t>
      </w:r>
      <w:r w:rsidR="00031E8B" w:rsidRPr="00031E8B">
        <w:rPr>
          <w:rFonts w:ascii="Times New Roman" w:hAnsi="Times New Roman" w:cs="Times New Roman"/>
          <w:sz w:val="24"/>
          <w:szCs w:val="24"/>
        </w:rPr>
        <w:t>7</w:t>
      </w:r>
      <w:r w:rsidR="00031E8B">
        <w:rPr>
          <w:rFonts w:ascii="Times New Roman" w:hAnsi="Times New Roman" w:cs="Times New Roman"/>
          <w:sz w:val="24"/>
          <w:szCs w:val="24"/>
        </w:rPr>
        <w:t>-201</w:t>
      </w:r>
      <w:r w:rsidR="00031E8B" w:rsidRPr="00031E8B">
        <w:rPr>
          <w:rFonts w:ascii="Times New Roman" w:hAnsi="Times New Roman" w:cs="Times New Roman"/>
          <w:sz w:val="24"/>
          <w:szCs w:val="24"/>
        </w:rPr>
        <w:t>8</w:t>
      </w:r>
      <w:r w:rsidRPr="000B238C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1B7105" w:rsidRDefault="001B7105" w:rsidP="00471E3A">
      <w:pPr>
        <w:pStyle w:val="af9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B7105" w:rsidRPr="000B238C" w:rsidRDefault="001B7105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7105" w:rsidRDefault="001B7105" w:rsidP="001B7105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38C">
        <w:rPr>
          <w:rFonts w:ascii="Times New Roman" w:hAnsi="Times New Roman" w:cs="Times New Roman"/>
          <w:b/>
          <w:bCs/>
          <w:sz w:val="24"/>
          <w:szCs w:val="24"/>
        </w:rPr>
        <w:t>с. Михайловское – 201</w:t>
      </w:r>
      <w:r w:rsidR="00031E8B" w:rsidRPr="00031E8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471E3A" w:rsidRPr="00031E8B" w:rsidRDefault="00471E3A" w:rsidP="001B710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7105" w:rsidRDefault="001B7105" w:rsidP="001B7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105" w:rsidRPr="000C3BB0" w:rsidRDefault="001B7105" w:rsidP="001B7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B7105" w:rsidRPr="000C3BB0" w:rsidRDefault="001B7105" w:rsidP="001B710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B7105" w:rsidRPr="000C3BB0" w:rsidRDefault="001B7105" w:rsidP="001B7105">
      <w:pPr>
        <w:shd w:val="clear" w:color="auto" w:fill="FFFFFF"/>
        <w:spacing w:before="10"/>
        <w:ind w:left="10" w:right="14" w:firstLine="698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учебного курса «История » для 7</w:t>
      </w:r>
      <w:r w:rsidRPr="000C3BB0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(далее – рабочая программа), составлена в соответствии с нормативными документами:</w:t>
      </w:r>
    </w:p>
    <w:p w:rsidR="001B7105" w:rsidRPr="000C3BB0" w:rsidRDefault="001B7105" w:rsidP="001B7105">
      <w:pPr>
        <w:numPr>
          <w:ilvl w:val="0"/>
          <w:numId w:val="36"/>
        </w:numPr>
        <w:shd w:val="clear" w:color="auto" w:fill="FFFFFF"/>
        <w:spacing w:after="0" w:line="24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eastAsia="TimesNewRomanPSMT" w:hAnsi="Times New Roman" w:cs="Times New Roman"/>
          <w:sz w:val="24"/>
          <w:szCs w:val="24"/>
        </w:rPr>
        <w:t>Федеральный</w:t>
      </w:r>
      <w:r w:rsidRPr="000C3BB0">
        <w:rPr>
          <w:rFonts w:ascii="Times New Roman" w:hAnsi="Times New Roman" w:cs="Times New Roman"/>
          <w:sz w:val="24"/>
          <w:szCs w:val="24"/>
        </w:rPr>
        <w:t xml:space="preserve"> компонент государственного стандарта общего образования, утвержденный приказом Министерства образования РФ № 413 от 17 мая 20</w:t>
      </w:r>
      <w:r w:rsidRPr="000C3BB0">
        <w:rPr>
          <w:rFonts w:ascii="Times New Roman" w:eastAsia="TimesNewRomanPSMT" w:hAnsi="Times New Roman" w:cs="Times New Roman"/>
          <w:sz w:val="24"/>
          <w:szCs w:val="24"/>
        </w:rPr>
        <w:t>12</w:t>
      </w:r>
      <w:r w:rsidRPr="000C3BB0">
        <w:rPr>
          <w:rFonts w:ascii="Times New Roman" w:hAnsi="Times New Roman" w:cs="Times New Roman"/>
          <w:sz w:val="24"/>
          <w:szCs w:val="24"/>
        </w:rPr>
        <w:t xml:space="preserve"> </w:t>
      </w:r>
      <w:r w:rsidRPr="000C3BB0">
        <w:rPr>
          <w:rFonts w:ascii="Times New Roman" w:eastAsia="TimesNewRomanPSMT" w:hAnsi="Times New Roman" w:cs="Times New Roman"/>
          <w:sz w:val="24"/>
          <w:szCs w:val="24"/>
        </w:rPr>
        <w:t>г.</w:t>
      </w:r>
      <w:r w:rsidRPr="000C3BB0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(полного) общего образования», зарегистрированный Министерством </w:t>
      </w:r>
      <w:r w:rsidRPr="000C3BB0">
        <w:rPr>
          <w:rFonts w:ascii="Times New Roman" w:eastAsia="TimesNewRomanPSMT" w:hAnsi="Times New Roman" w:cs="Times New Roman"/>
          <w:sz w:val="24"/>
          <w:szCs w:val="24"/>
        </w:rPr>
        <w:t>России</w:t>
      </w:r>
      <w:r w:rsidRPr="000C3BB0">
        <w:rPr>
          <w:rFonts w:ascii="Times New Roman" w:hAnsi="Times New Roman" w:cs="Times New Roman"/>
          <w:sz w:val="24"/>
          <w:szCs w:val="24"/>
        </w:rPr>
        <w:t xml:space="preserve"> 07.06.2012, рег.№ 24480 </w:t>
      </w:r>
    </w:p>
    <w:p w:rsidR="001B7105" w:rsidRPr="000C3BB0" w:rsidRDefault="001B7105" w:rsidP="001B7105">
      <w:pPr>
        <w:numPr>
          <w:ilvl w:val="0"/>
          <w:numId w:val="36"/>
        </w:numPr>
        <w:shd w:val="clear" w:color="auto" w:fill="FFFFFF"/>
        <w:spacing w:before="280" w:after="0" w:line="24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Закон РФ от 10 июля 1992 года №3266-1 (ред. от 02.02.2011) "Об образовании".</w:t>
      </w:r>
    </w:p>
    <w:p w:rsidR="001B7105" w:rsidRPr="000C3BB0" w:rsidRDefault="001B7105" w:rsidP="001B7105">
      <w:pPr>
        <w:numPr>
          <w:ilvl w:val="0"/>
          <w:numId w:val="36"/>
        </w:numPr>
        <w:spacing w:after="0" w:line="24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1B7105" w:rsidRPr="000C3BB0" w:rsidRDefault="001B7105" w:rsidP="001B7105">
      <w:pPr>
        <w:numPr>
          <w:ilvl w:val="0"/>
          <w:numId w:val="36"/>
        </w:numPr>
        <w:spacing w:after="0" w:line="240" w:lineRule="auto"/>
        <w:ind w:left="426" w:hanging="499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1B7105" w:rsidRPr="000C3BB0" w:rsidRDefault="001B7105" w:rsidP="001B7105">
      <w:pPr>
        <w:numPr>
          <w:ilvl w:val="0"/>
          <w:numId w:val="36"/>
        </w:numPr>
        <w:shd w:val="clear" w:color="auto" w:fill="FFFFFF"/>
        <w:spacing w:after="0" w:line="240" w:lineRule="auto"/>
        <w:ind w:left="426" w:hanging="499"/>
        <w:rPr>
          <w:rFonts w:ascii="Times New Roman" w:eastAsia="TimesNewRomanPSMT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1312).</w:t>
      </w:r>
    </w:p>
    <w:p w:rsidR="001B7105" w:rsidRPr="000C3BB0" w:rsidRDefault="001B7105" w:rsidP="001B7105">
      <w:pPr>
        <w:numPr>
          <w:ilvl w:val="0"/>
          <w:numId w:val="36"/>
        </w:numPr>
        <w:spacing w:after="0" w:line="240" w:lineRule="auto"/>
        <w:ind w:left="426" w:hanging="499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№ 253 Министерства образования и науки Российской Федерации от 31 марта 2014 г.</w:t>
      </w:r>
    </w:p>
    <w:p w:rsidR="001B7105" w:rsidRPr="00031E8B" w:rsidRDefault="001B7105" w:rsidP="00031E8B">
      <w:pPr>
        <w:pStyle w:val="a8"/>
        <w:numPr>
          <w:ilvl w:val="0"/>
          <w:numId w:val="36"/>
        </w:numPr>
        <w:ind w:left="426" w:right="283" w:hanging="499"/>
        <w:contextualSpacing/>
        <w:rPr>
          <w:rFonts w:ascii="Times New Roman" w:hAnsi="Times New Roman"/>
          <w:sz w:val="24"/>
          <w:szCs w:val="24"/>
        </w:rPr>
      </w:pPr>
      <w:r w:rsidRPr="000C3BB0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М.: Просвещение, 2011. – 94 с. – (Ста</w:t>
      </w:r>
      <w:r>
        <w:rPr>
          <w:rFonts w:ascii="Times New Roman" w:hAnsi="Times New Roman"/>
          <w:sz w:val="24"/>
          <w:szCs w:val="24"/>
        </w:rPr>
        <w:t>ндарты второго поколения)</w:t>
      </w:r>
    </w:p>
    <w:p w:rsidR="001B7105" w:rsidRPr="00031E8B" w:rsidRDefault="001B7105" w:rsidP="001B7105">
      <w:pPr>
        <w:pStyle w:val="a8"/>
        <w:ind w:left="426" w:right="283"/>
        <w:rPr>
          <w:rFonts w:ascii="Times New Roman" w:hAnsi="Times New Roman"/>
          <w:b/>
          <w:sz w:val="24"/>
          <w:szCs w:val="24"/>
        </w:rPr>
      </w:pPr>
      <w:r w:rsidRPr="000C3BB0">
        <w:rPr>
          <w:rFonts w:ascii="Times New Roman" w:hAnsi="Times New Roman"/>
          <w:sz w:val="24"/>
          <w:szCs w:val="24"/>
        </w:rPr>
        <w:t xml:space="preserve"> </w:t>
      </w:r>
      <w:r w:rsidRPr="00031E8B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1B7105" w:rsidRDefault="001B7105" w:rsidP="001B7105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 w:rsidRPr="000C3BB0">
        <w:rPr>
          <w:rFonts w:ascii="Times New Roman" w:hAnsi="Times New Roman"/>
          <w:b/>
          <w:sz w:val="24"/>
          <w:szCs w:val="24"/>
        </w:rPr>
        <w:t>Всеобща</w:t>
      </w:r>
      <w:r w:rsidR="00042D30">
        <w:rPr>
          <w:rFonts w:ascii="Times New Roman" w:hAnsi="Times New Roman"/>
          <w:b/>
          <w:sz w:val="24"/>
          <w:szCs w:val="24"/>
        </w:rPr>
        <w:t>я история. История Нового Времени</w:t>
      </w:r>
      <w:r w:rsidRPr="000C3BB0">
        <w:rPr>
          <w:rFonts w:ascii="Times New Roman" w:hAnsi="Times New Roman"/>
          <w:b/>
          <w:sz w:val="24"/>
          <w:szCs w:val="24"/>
        </w:rPr>
        <w:t xml:space="preserve">: </w:t>
      </w:r>
    </w:p>
    <w:p w:rsidR="001B7105" w:rsidRPr="00D85670" w:rsidRDefault="001B7105" w:rsidP="001B710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 А.Я, Баранов П.А., Ванюшкина Л.М. Всеобщая история. История Нового времени. 1500-1800. 7 класс: учеб. для общеобразовательных учреждений. - М.: Просвещение, 2014.</w:t>
      </w:r>
    </w:p>
    <w:p w:rsidR="001B7105" w:rsidRPr="00D85670" w:rsidRDefault="001B7105" w:rsidP="001B710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Юдовская А.Я, Баранов П.А., Ванюшкина Л.М. Всеобщая история. История Нового времени. 1500-1800. Рабочая тетрадь. 7 класс. В 2 частях. - М.: Просвещение, 2014.</w:t>
      </w:r>
    </w:p>
    <w:p w:rsidR="001B7105" w:rsidRPr="001B7105" w:rsidRDefault="001B7105" w:rsidP="001B7105">
      <w:p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3</w:t>
      </w:r>
      <w:r w:rsidRPr="001B7105">
        <w:rPr>
          <w:rFonts w:ascii="Times New Roman" w:hAnsi="Times New Roman"/>
          <w:sz w:val="24"/>
          <w:szCs w:val="24"/>
        </w:rPr>
        <w:t xml:space="preserve">. Всеобщая история. Рабочие программы. Предметная линия учебников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105">
        <w:rPr>
          <w:rFonts w:ascii="Times New Roman" w:hAnsi="Times New Roman"/>
          <w:sz w:val="24"/>
          <w:szCs w:val="24"/>
        </w:rPr>
        <w:t>А.А.Вигасина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105">
        <w:rPr>
          <w:rFonts w:ascii="Times New Roman" w:hAnsi="Times New Roman"/>
          <w:sz w:val="24"/>
          <w:szCs w:val="24"/>
        </w:rPr>
        <w:t>- О.С.</w:t>
      </w:r>
      <w:r>
        <w:rPr>
          <w:rFonts w:ascii="Times New Roman" w:hAnsi="Times New Roman"/>
          <w:sz w:val="24"/>
          <w:szCs w:val="24"/>
        </w:rPr>
        <w:t xml:space="preserve">Сороко-Цюпы. 5-9 классы: учебное       </w:t>
      </w:r>
      <w:r w:rsidRPr="001B7105">
        <w:rPr>
          <w:rFonts w:ascii="Times New Roman" w:hAnsi="Times New Roman"/>
          <w:sz w:val="24"/>
          <w:szCs w:val="24"/>
        </w:rPr>
        <w:t>пособие для общеобразовательных организаций ( А.А. Вигасин, Г.И.Годер, Н.И. Шевченк</w:t>
      </w:r>
      <w:r>
        <w:rPr>
          <w:rFonts w:ascii="Times New Roman" w:hAnsi="Times New Roman"/>
          <w:sz w:val="24"/>
          <w:szCs w:val="24"/>
        </w:rPr>
        <w:t xml:space="preserve">о и др.).- 3-е издание., </w:t>
      </w:r>
      <w:r w:rsidRPr="001B7105">
        <w:rPr>
          <w:rFonts w:ascii="Times New Roman" w:hAnsi="Times New Roman"/>
          <w:sz w:val="24"/>
          <w:szCs w:val="24"/>
        </w:rPr>
        <w:t>М.: Просвещение, 2016</w:t>
      </w:r>
    </w:p>
    <w:p w:rsidR="001B7105" w:rsidRPr="000C3BB0" w:rsidRDefault="001B7105" w:rsidP="001B7105">
      <w:pPr>
        <w:pStyle w:val="a8"/>
        <w:ind w:left="426" w:right="283"/>
        <w:rPr>
          <w:rFonts w:ascii="Times New Roman" w:hAnsi="Times New Roman"/>
          <w:b/>
          <w:sz w:val="24"/>
          <w:szCs w:val="24"/>
        </w:rPr>
      </w:pPr>
      <w:r w:rsidRPr="000C3BB0">
        <w:rPr>
          <w:rFonts w:ascii="Times New Roman" w:hAnsi="Times New Roman"/>
          <w:b/>
          <w:sz w:val="24"/>
          <w:szCs w:val="24"/>
        </w:rPr>
        <w:t>История России:</w:t>
      </w:r>
    </w:p>
    <w:p w:rsidR="001B7105" w:rsidRDefault="001B7105" w:rsidP="001B71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 xml:space="preserve">       1. Н.М.Арсентьев, А.А. Данилов и др. История России.</w:t>
      </w:r>
      <w:r>
        <w:rPr>
          <w:rFonts w:ascii="Times New Roman" w:hAnsi="Times New Roman" w:cs="Times New Roman"/>
          <w:sz w:val="24"/>
          <w:szCs w:val="24"/>
        </w:rPr>
        <w:t xml:space="preserve"> Учебник. В 2-х частях.7 класс.</w:t>
      </w:r>
    </w:p>
    <w:p w:rsidR="001B7105" w:rsidRPr="000C3BB0" w:rsidRDefault="001B7105" w:rsidP="001B71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3BB0">
        <w:rPr>
          <w:rFonts w:ascii="Times New Roman" w:hAnsi="Times New Roman" w:cs="Times New Roman"/>
          <w:sz w:val="24"/>
          <w:szCs w:val="24"/>
        </w:rPr>
        <w:t>М.: Просвещение, 2016</w:t>
      </w:r>
    </w:p>
    <w:p w:rsidR="001B7105" w:rsidRPr="000C3BB0" w:rsidRDefault="001B7105" w:rsidP="001B7105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 w:rsidRPr="000C3BB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BB0">
        <w:rPr>
          <w:rFonts w:ascii="Times New Roman" w:hAnsi="Times New Roman"/>
          <w:sz w:val="24"/>
          <w:szCs w:val="24"/>
        </w:rPr>
        <w:t>И.А. Артасов., А.А. Данилов и др. Ис</w:t>
      </w:r>
      <w:r>
        <w:rPr>
          <w:rFonts w:ascii="Times New Roman" w:hAnsi="Times New Roman"/>
          <w:sz w:val="24"/>
          <w:szCs w:val="24"/>
        </w:rPr>
        <w:t>тория России. Рабочая тетрадь. 7</w:t>
      </w:r>
      <w:r w:rsidRPr="000C3BB0">
        <w:rPr>
          <w:rFonts w:ascii="Times New Roman" w:hAnsi="Times New Roman"/>
          <w:sz w:val="24"/>
          <w:szCs w:val="24"/>
        </w:rPr>
        <w:t>класс. М.: Просвещение,2016</w:t>
      </w:r>
    </w:p>
    <w:p w:rsidR="001B7105" w:rsidRPr="000C3BB0" w:rsidRDefault="001B7105" w:rsidP="001B7105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 w:rsidRPr="000C3BB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BB0">
        <w:rPr>
          <w:rFonts w:ascii="Times New Roman" w:hAnsi="Times New Roman"/>
          <w:sz w:val="24"/>
          <w:szCs w:val="24"/>
        </w:rPr>
        <w:t xml:space="preserve"> И.А.Артасов История России .Контр</w:t>
      </w:r>
      <w:r>
        <w:rPr>
          <w:rFonts w:ascii="Times New Roman" w:hAnsi="Times New Roman"/>
          <w:sz w:val="24"/>
          <w:szCs w:val="24"/>
        </w:rPr>
        <w:t>ольные работы. 7</w:t>
      </w:r>
      <w:r w:rsidRPr="000C3BB0">
        <w:rPr>
          <w:rFonts w:ascii="Times New Roman" w:hAnsi="Times New Roman"/>
          <w:sz w:val="24"/>
          <w:szCs w:val="24"/>
        </w:rPr>
        <w:t xml:space="preserve"> класс.М.: Просвещение , 2016</w:t>
      </w:r>
    </w:p>
    <w:p w:rsidR="001B7105" w:rsidRDefault="001B7105" w:rsidP="001B7105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 w:rsidRPr="000C3BB0">
        <w:rPr>
          <w:rFonts w:ascii="Times New Roman" w:hAnsi="Times New Roman"/>
          <w:sz w:val="24"/>
          <w:szCs w:val="24"/>
        </w:rPr>
        <w:t>4. А.А.Данилов, О.Н.Журавлева, И.Е.Барыкина. Рабочая программа и тематическое планирование курса «История России».6-9 классы. М,: Просвещение, 2016</w:t>
      </w:r>
    </w:p>
    <w:p w:rsidR="001B7105" w:rsidRDefault="001B7105" w:rsidP="001B7105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3BB0">
        <w:rPr>
          <w:rFonts w:ascii="Times New Roman" w:hAnsi="Times New Roman"/>
          <w:sz w:val="24"/>
          <w:szCs w:val="24"/>
        </w:rPr>
        <w:t>. О.Н.Журавлева. История России. Поурочные рекомендац</w:t>
      </w:r>
      <w:r>
        <w:rPr>
          <w:rFonts w:ascii="Times New Roman" w:hAnsi="Times New Roman"/>
          <w:sz w:val="24"/>
          <w:szCs w:val="24"/>
        </w:rPr>
        <w:t>ии. 7 класс. М.: Просвещение,2016</w:t>
      </w:r>
    </w:p>
    <w:p w:rsidR="001B7105" w:rsidRPr="00A40A5D" w:rsidRDefault="001B7105" w:rsidP="001B7105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40A5D">
        <w:rPr>
          <w:rFonts w:ascii="Times New Roman" w:hAnsi="Times New Roman"/>
          <w:sz w:val="24"/>
          <w:szCs w:val="24"/>
        </w:rPr>
        <w:t>. А.Ю.Мерзликин, И.Г.С</w:t>
      </w:r>
      <w:r>
        <w:rPr>
          <w:rFonts w:ascii="Times New Roman" w:hAnsi="Times New Roman"/>
          <w:sz w:val="24"/>
          <w:szCs w:val="24"/>
        </w:rPr>
        <w:t>таркова. История России.Атлас. 7</w:t>
      </w:r>
      <w:r w:rsidRPr="00A40A5D">
        <w:rPr>
          <w:rFonts w:ascii="Times New Roman" w:hAnsi="Times New Roman"/>
          <w:sz w:val="24"/>
          <w:szCs w:val="24"/>
        </w:rPr>
        <w:t xml:space="preserve"> класс.М.: Просвещение, 2016</w:t>
      </w:r>
    </w:p>
    <w:p w:rsidR="001B7105" w:rsidRPr="00031E8B" w:rsidRDefault="001B7105" w:rsidP="00031E8B">
      <w:pPr>
        <w:pStyle w:val="a8"/>
        <w:ind w:left="426" w:right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7</w:t>
      </w:r>
      <w:r w:rsidRPr="000C3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3BB0">
        <w:rPr>
          <w:rFonts w:ascii="Times New Roman" w:hAnsi="Times New Roman"/>
          <w:sz w:val="24"/>
          <w:szCs w:val="24"/>
        </w:rPr>
        <w:t>В.В.Тороп. Ис</w:t>
      </w:r>
      <w:r>
        <w:rPr>
          <w:rFonts w:ascii="Times New Roman" w:hAnsi="Times New Roman"/>
          <w:sz w:val="24"/>
          <w:szCs w:val="24"/>
        </w:rPr>
        <w:t>тория России.Контурные карты.  7</w:t>
      </w:r>
      <w:r w:rsidRPr="000C3BB0">
        <w:rPr>
          <w:rFonts w:ascii="Times New Roman" w:hAnsi="Times New Roman"/>
          <w:sz w:val="24"/>
          <w:szCs w:val="24"/>
        </w:rPr>
        <w:t xml:space="preserve"> класс, М.: Просвещение, 2016</w:t>
      </w:r>
    </w:p>
    <w:p w:rsidR="00042D30" w:rsidRPr="00354808" w:rsidRDefault="00042D30" w:rsidP="00042D30">
      <w:pPr>
        <w:ind w:right="283"/>
        <w:jc w:val="both"/>
        <w:rPr>
          <w:rFonts w:ascii="Times New Roman" w:hAnsi="Times New Roman"/>
          <w:sz w:val="24"/>
          <w:szCs w:val="24"/>
        </w:rPr>
      </w:pP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требованиям Федерального государственного образовательного стандарта второго поколения (Федеральный государственный образовательный стандарт основного общего образования /Стандарты второго поколения /М.: «Просвещение»,2011-с.31).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образование на ступени основно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общего образования играет важнейшую роль для личностного развития и социализации учащихся. Основной направленностью программы курса яв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воспитание уважения к истории и традициям, освоение исторического опыта, норм и ценностей, которые необходимы для жизни в современном по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ликультурном, полиэтническом обществе.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цивилизационно-гуманитарного подхода. Наряду с обо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значенными подходами, реализующими содержание примерной программы по всеобщей истории, наи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актуальными и значимыми для выполнения задач ФГОС также являются: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• деятельностный подход, ориентированный на формирование личности и ее способно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компетентностей через активную позна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вательную деятельность самого школьника;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• компетентностный подход, рассматривающий приоритетными задачами в процессе усвоения программы по всеобщей истории формирова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комплекса общеучебных (универсальных, надпредметных) навыков, развитие способно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различных умений и личностных качеств, и отношений у учащихся основной школы;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• дифференцированный подход при отборе и кон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струировании учебного содержания, преду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сматривающий принципы учета возрастных и индивидуальных возможностей учащихся, с выделением уклонов и т. д. Следует иметь в виду, что этот подход переходный: от фрон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тального к индивидуальному;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• личностно-ориентированный (гуманистиче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ский) подход, рассматривающий обучение как осмысленный, самостоятельно иниции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руемый процесс, направленный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• проблемный подход, предполагающий усвое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программных знаний (по основным закономерностям) в процессе решения про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блемных задач и исторических ситуаций, ко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придают обучению поисковый и ис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следовательский характер. Под проблемной ситуацией понимается интеллектуальное задание, в результате выполнения, которого учащийся должен раскрыть некоторое ис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комое отношение, действие. Подход преду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сматривает мотивацию на высоком уровне активности и самостоятельности мышления учащихся. Проблемный подход рассматри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как ведущий принцип развивающего обучения.</w:t>
      </w:r>
    </w:p>
    <w:p w:rsidR="001B7105" w:rsidRDefault="001B7105" w:rsidP="001B710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042D30" w:rsidRDefault="00042D30" w:rsidP="001B710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042D30" w:rsidRDefault="00042D30" w:rsidP="001B710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042D30" w:rsidRDefault="00042D30" w:rsidP="001B710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042D30" w:rsidRDefault="00042D30" w:rsidP="001B710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042D30" w:rsidRDefault="00042D30" w:rsidP="001B710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9"/>
          <w:szCs w:val="19"/>
          <w:lang w:val="en-US" w:eastAsia="ru-RU"/>
        </w:rPr>
      </w:pPr>
    </w:p>
    <w:p w:rsidR="00031E8B" w:rsidRDefault="00031E8B" w:rsidP="001B710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9"/>
          <w:szCs w:val="19"/>
          <w:lang w:val="en-US" w:eastAsia="ru-RU"/>
        </w:rPr>
      </w:pPr>
    </w:p>
    <w:p w:rsidR="00031E8B" w:rsidRPr="00031E8B" w:rsidRDefault="00031E8B" w:rsidP="001B710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9"/>
          <w:szCs w:val="19"/>
          <w:lang w:val="en-US" w:eastAsia="ru-RU"/>
        </w:rPr>
      </w:pPr>
    </w:p>
    <w:p w:rsidR="00042D30" w:rsidRDefault="00042D30" w:rsidP="001B710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042D30" w:rsidRPr="00042D30" w:rsidRDefault="00042D30" w:rsidP="001B7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42D30" w:rsidRPr="00042D30" w:rsidRDefault="00042D30" w:rsidP="00042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2D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и цели курса истории.</w:t>
      </w:r>
    </w:p>
    <w:p w:rsidR="00042D30" w:rsidRDefault="00042D30" w:rsidP="001B5C0E">
      <w:pPr>
        <w:shd w:val="clear" w:color="auto" w:fill="FFFFFF"/>
        <w:spacing w:after="138" w:line="240" w:lineRule="auto"/>
        <w:rPr>
          <w:rFonts w:eastAsia="Times New Roman" w:cs="Helvetica"/>
          <w:b/>
          <w:bCs/>
          <w:color w:val="333333"/>
          <w:sz w:val="19"/>
          <w:szCs w:val="19"/>
          <w:lang w:eastAsia="ru-RU"/>
        </w:rPr>
      </w:pPr>
    </w:p>
    <w:p w:rsidR="00042D30" w:rsidRPr="000C3BB0" w:rsidRDefault="00042D30" w:rsidP="00042D3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курса:</w:t>
      </w:r>
    </w:p>
    <w:p w:rsidR="00042D30" w:rsidRPr="000C3BB0" w:rsidRDefault="00042D30" w:rsidP="00042D3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 Формирование целостного представления об историческом развитии России и мира в эпо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 Средневековья, объединение различных фактов и понятий средневековой истории в целост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картину развития России и человечества в целом.</w:t>
      </w:r>
    </w:p>
    <w:p w:rsidR="00042D30" w:rsidRPr="000C3BB0" w:rsidRDefault="00042D30" w:rsidP="00042D3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 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042D30" w:rsidRPr="000C3BB0" w:rsidRDefault="00042D30" w:rsidP="00042D3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курса:</w:t>
      </w:r>
    </w:p>
    <w:p w:rsidR="00042D30" w:rsidRPr="000C3BB0" w:rsidRDefault="00042D30" w:rsidP="00042D3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 молодого поколения ориентиров для гражданской, этнической, социальной культурной самоидентификации в современном мире;</w:t>
      </w:r>
    </w:p>
    <w:p w:rsidR="00042D30" w:rsidRPr="000C3BB0" w:rsidRDefault="00042D30" w:rsidP="00042D3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 учащегося целостного представления об историческом пути государств, и о судьбах населяющих их народов, об основных этапах, о важнейших событиях и крупнейших деятелях;</w:t>
      </w:r>
    </w:p>
    <w:p w:rsidR="00042D30" w:rsidRPr="000C3BB0" w:rsidRDefault="00042D30" w:rsidP="00042D3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</w:t>
      </w:r>
    </w:p>
    <w:p w:rsidR="00042D30" w:rsidRPr="000C3BB0" w:rsidRDefault="00042D30" w:rsidP="00042D3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взаимосвязи;</w:t>
      </w:r>
    </w:p>
    <w:p w:rsidR="00042D30" w:rsidRPr="000C3BB0" w:rsidRDefault="00042D30" w:rsidP="00042D30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обществе.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школьных курсов истории составляют следующие </w:t>
      </w:r>
      <w:r w:rsidRPr="000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содержательные линии: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1.Историческое время – хронология и периодизация событий и процессов.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3.Историческое движение: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эволюция трудовой и хозяйственной деятельности людей, развитие материального производства, техники;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            формирование и развитие человеческих общностей – социальных, этнонациональных, религиозных и др.,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образование и развитие государств, их исторические формы и типы;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история познания человеком окружающего мира и себя в мире;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 развитие отношений между народами, государствами, цивилизациями.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(сквозная) содержательная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«История» для 5-9 классов изложено в виде двух курсов «История России» (занимающего приоритетное место по объему учебного времени) и «Всеобщая история».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031E8B" w:rsidRDefault="00031E8B" w:rsidP="0004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31E8B" w:rsidRDefault="00031E8B" w:rsidP="0004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42D30" w:rsidRPr="00031E8B" w:rsidRDefault="00042D30" w:rsidP="00042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31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УЧЕБНОГО ПРЕДМЕТА В УЧЕБНОМ ПЛАНЕ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7А, 7Б, 7В, 7</w:t>
      </w:r>
      <w:r w:rsidRPr="000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042D30" w:rsidRPr="000C3BB0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</w:t>
      </w:r>
    </w:p>
    <w:p w:rsidR="00042D30" w:rsidRPr="00031E8B" w:rsidRDefault="00042D30" w:rsidP="00042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  </w:t>
      </w:r>
      <w:r w:rsidR="00AF5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ч.; в неделю  </w:t>
      </w:r>
      <w:r w:rsidRPr="000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C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042D30" w:rsidRDefault="00042D30" w:rsidP="001B5C0E">
      <w:pPr>
        <w:shd w:val="clear" w:color="auto" w:fill="FFFFFF"/>
        <w:spacing w:after="138" w:line="240" w:lineRule="auto"/>
        <w:rPr>
          <w:rFonts w:eastAsia="Times New Roman" w:cs="Helvetica"/>
          <w:b/>
          <w:bCs/>
          <w:color w:val="333333"/>
          <w:sz w:val="19"/>
          <w:szCs w:val="19"/>
          <w:lang w:eastAsia="ru-RU"/>
        </w:rPr>
      </w:pPr>
    </w:p>
    <w:p w:rsidR="00562434" w:rsidRPr="00031E8B" w:rsidRDefault="00562434" w:rsidP="00562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образовательные результаты</w:t>
      </w:r>
    </w:p>
    <w:p w:rsidR="00562434" w:rsidRPr="000C3BB0" w:rsidRDefault="00562434" w:rsidP="00562434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Личностные, метапредметные, предметные результаты обучения и освоения содержания курса.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обеспечивает формирование личностных, метапредметных и предметных результатов.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истории учащимися основной школы включают: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усвоение традиционных ценностей многонационального российского общества, уважение прав и свобод человека;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осмысление социально- нравственного 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  другому человеку, его мнению, мировоззрению, культуре, языку, вере.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истории учащимися основной школы включают: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владение умениями работать с учебной и внешкольной информацией (определение и ограничение понятий, установление причинно- следственных и родовидовых связей);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современных источников информации, в том числе материалов на электронных носителях и интернетресурсов;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истории учащимися основной школы включают: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 учащихся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важнейших культурно-исторических ориентиров для гражданской, этнической, социальной, культурной самоиндификации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умений применять исторические знания, понятийный аппарат и приемы исторического анализа для раскрытия сущности и значений событий прошлого и современности, осмысления жизни в современном мире;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умения анализировать, сопоставлять и оценивать содержащуюся в различных источниках информацию событиях и явлениях прошлого, раскрывая ее познавательную ценность;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активного освоения исторического и культурного наследия, стремления сохранять и приумножать культурное наследие;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предмета, а в дальнейшем и в качестве сферы своей профессиональной деятельности.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Предполагается, что в результате изучения истории в основной школе учащиеся должны овладеть следующими  </w:t>
      </w: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знаниями 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умениями: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Знаниями: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ключевых исторических событий (время, место, участники, обстоятельства);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периодизации ключевых явлений и процессов (хронологические рамки, основания);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основных информационных источников по историческим периодам;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наиболее распространенных и научно обоснованных интерпретаций и оценок событий, явлений прошлого, нашедших отражение в учебнике и рекомендованной литературе;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Умениями: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извлекать необходимую информацию из различных источников (первоисточники, исторические сочинения, учебник, исторические карты, графики);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сравнивать данные разных источников, исторические события и явления, определять общее и различия;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факты и их интерпретации, оценки, классифицировать факты по различным основаниям; соотносить единичные факты и общие явления;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давать определения важнейших исторических понятий через род и видовые отличия;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и аргументировать свое отношение к наиболее значительным событиям и личностям в истории;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исторические знания для интерпретации и оценки современных событий, в общении, в поликультурной среде.</w:t>
      </w:r>
    </w:p>
    <w:p w:rsidR="00562434" w:rsidRPr="000C3BB0" w:rsidRDefault="00562434" w:rsidP="0056243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2CAC" w:rsidRPr="00031E8B" w:rsidRDefault="000D2CAC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1B5C0E" w:rsidRPr="00031E8B" w:rsidRDefault="001B5C0E" w:rsidP="0056243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1E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Основное содержание курса</w:t>
      </w:r>
      <w:r w:rsidR="00562434" w:rsidRPr="00031E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67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История Н</w:t>
      </w:r>
      <w:r w:rsidR="00167C84" w:rsidRPr="00167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ового</w:t>
      </w:r>
      <w:r w:rsidR="00167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времени (</w:t>
      </w:r>
      <w:r w:rsidR="00167C84" w:rsidRPr="00167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67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="00562434" w:rsidRPr="00031E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онец </w:t>
      </w:r>
      <w:r w:rsidRPr="00031E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XV—XVIII в</w:t>
      </w:r>
      <w:r w:rsidR="00167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</w:t>
      </w:r>
      <w:r w:rsidR="00562434" w:rsidRPr="00031E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AF5B89" w:rsidRPr="00031E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(30</w:t>
      </w:r>
      <w:r w:rsidRPr="00031E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часов)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Введение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(1ч)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изучает новая история. Понятие «Новое время». Хроноло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гические границы и этапы Нового времени. Человек Нового вре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 I. ЕВРОПА И МИР В НАЧАЛЕ НОВОГО ВРЕМЕНИ 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Эпоха Великих Географических открытий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плаватель. Открытие ближней Атлантики. Васко да Гама. Вокруг Африки в Индию. Путешествия Христофора Колумба. Открытие нового матери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— встреча миров. Америго Веспуччи о Новом Свете. Фернандо Магеллан. Первое кругосветное путешествие. 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вого рынка. Заморское золото и европейская революция цен.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Европа: от Средневековья к Новому времени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Усиление королевской власти. Понятие «абсолютизм». Значе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Бурбон. Дух предпринимательства преобразует экономику. Рост горо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дов и торговли. Мировая торговля. Банки, биржи и торговые ком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стическое предприятие. Рождение капитализма. 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— эпидемии, голод и войны. Продолжительность жиз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культура и наука Европы эпохи Возрождения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Нового времени. Музыкальное искусство Западной Европы. Развитие светской музыкальной культуры. Новые тенденции в изобразительном искусстве. «Титаны Возрождения». Леонардо да Винчи, Микеланджело Буонарроти, Рафаэль (факты биографии, главные произведения). Особенности искусства Испании и Голландии XVII в.; искусство Северного Возрождения. 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Джордано Бруно о бесконечности и вечности Вселенной. Важ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нейшие открытия Галилео Галилея. Создание Исааком Ньютоном новой картины мира. Уильям Гарвей о строении человеческого ор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ганизма. Фрэнсис Бэкон и Рене Декарт — основоположники фи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лософии Нового времени. Учение Джона Локка о «естественных» правах человека и разделении властей.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Реформация и контрреформация в Европе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Реформация — борьба за переустройство церкви. Причины Реформации и ее распространение в Европе. Мартин Лютер: че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родной реформации. Крестьянская война в Германии: причины, ос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новные события, значение. Учение и церковь Жана Кальвина. Борьба католической церк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 против Реформации. Игнатий Лойола и орден иезуитов. 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 Религиозные войны и абсолютная монархия во Франции. Борь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ба между католиками и гугенотами. Варфоломеевская ночь. Война трех Генрихов. Генрих IV Бурбон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Ранние буржуазные революции.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Международные отношения (борьба за первенство в Европе и колониях) 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дов в XVI в. Экономические и религиозные противоречия с Испа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нией. «Кровавые» указы против кальвинистов. Начало освободи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тельной войны. Террор Альбы. Вильгельм Оранский. Лесные и морские гёзы. Утрехтская уния. Рождение республики. Голланд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ская республика — самая экономически развитая страна в Европе. 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Нейзби. Первые реформы парламента. Казнь короля и установление рес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публики: внутренние и международные последствия. Реставрация Стюартов. «Славная революция» 1688 г. и рождение парламент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монархии. Права личности и парламентская система в Анг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лии — создание условий для развития индустриального общества.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Международные отношения. Причины международных конфлик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 в XVI — XVIII вв. Тридцатилетняя война — первая общеевропей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пейских армий и их вооружение. Вступление в войну Швеции. Гус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тав II Адольф — крупнейший полководец и создатель новой военной системы. 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Окончание войны и ее итоги. Условия и значение Вест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фальского мира. Последствия войны для европейского населения. Война за испанское наследство — война за династические ин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тересы и за владение колониями. Семилетняя война, ее участники и значение. Последствия европейских войн для дальнейшего развития меж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дународных отношений.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 II. ЭПОХА ПРОСВЕЩЕНИЯ. ВРЕМЯ ПРЕОБРАЗОВАНИЙ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Западноевропейская культура XVIII в.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Просветители XVIII в.— наследники гуманистов эпохи Возрож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дения. Идеи Просвещения как мировоззрение развивающейся бур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жуазии. Вольтер об общественно-политическом устройстве общест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ва. Его борьба с католической церковью. Ш.-Л. Монтескье о разде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лении властей. Идеи Ж.-Ж. Руссо. Критика энциклопедистами фео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дальных порядков. Экономические учения А. Смита и Ж. Тюрго. Вли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яние просветителей на процесс формирования правового государства и гражданского общества в Европе и Северной Америке. Художественная культура Европы эпохи Просвещения. Образ человека индустриального общества в произведениях Д. Дефо. Са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тира на пороки современного общества в произведениях Д. Свиф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ство. «Певцы третьего сословия»: У. Хогарт, Ж. Б. С. Шардеп. Особенности развития музыкального искусства XVIII в. Произ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ведения И. С. Баха, В. А. Моцарта, Л. ван Бетховена: прославле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Разума, утверждение торжества и победы светлых сил. Значение культурных ценностей эпохи Просвещения для фор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мирования новых гуманистических ценностей в европейском и се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вероамериканском обществах. Секуляризация культуры.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Промышленный переворот в Англии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Аграрная революция в Англии. Развитие в деревне капиталис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тического предпринимательства. Промышленный переворот в Анг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лии, его предпосылки и особенности. Условия труда и быта фаб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ричных рабочих. Дети — дешевая рабочая сила. Первые династии промышленников. Движения протеста (луддизм). Цена техническо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прогресса.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Североамериканские колонии в борьбе за независимость. Образование Соединенных Штатов Америки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Первые колонии в Северной Америке. Политическое устройст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 и экономическое развитие колоний. Жизнь, быт и мировоз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зрение колонистов, отношения с индейцами. Формирование севе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роамериканской нации. Идеология американского общества. Б. Франклин — великий наставник «юного» капитализма. Причины войны североамериканских колоний за независимость. Дж. Вашингтон и Т. Джефферсон. Декларация независимости. Об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разование США. Конституция США 1787 г. Политическая система США. Билль о правах. Претворение в жизнь идей Просвещения. Европа и борьба североамериканских штатов за свободу. Пози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ция России. Историческое значение образования Соединенных Штатов Аме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рики.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Великая французская революция XVIII в.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Франция в середине XVIII в.: характеристика социально-эконо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мического и политического развития. Людовик XVI. попытка прове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дения реформ. Созыв Генеральных Штатов. Мирабо — выразитель взглядов третьего сословия. Учредительное собрание. 14 июля 1789 г.— начало 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революции. Плебейский террор. Революция охва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тывает всю страну. «Герой Нового Света» генерал Лафайет. Декларация нрав человека и гражданина. Конституция 1791 г. Начало революционных войн. Свержение монархии. Провозглаше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республики. Якобинский клуб. Дантон, Марат, Робеспьер: чер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довика XVI: политический и нравственный аспекты. Отсутствие единства в лагере революции. Контрреволюционные мятежи. Яко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бинская диктатура. Якобинский террор. Раскол в среде якобинцев. Причины падения якобинской дик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дарственный переворот 18 брюмера 1799 г. и установление кон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сульства.</w:t>
      </w:r>
    </w:p>
    <w:p w:rsidR="001B5C0E" w:rsidRPr="00031E8B" w:rsidRDefault="009451AC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</w:t>
      </w:r>
      <w:r w:rsidR="001B5C0E" w:rsidRPr="00031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ТРАДИЦИОННЫЕ ОБЩЕСТВА В РАННЕЕ НОВОЕ ВРЕМЯ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Колониальный период в Латинской Америке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испанцев и мир индейцев. Создание колониальной систе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 управления. Ограничения в области хозяйственной жизни. Бес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Пальмарес, Туссен Лувертюр и война на Гаити.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Традиционные общества Востока. Начало европейской колонизации</w:t>
      </w:r>
    </w:p>
    <w:p w:rsidR="001B5C0E" w:rsidRPr="00031E8B" w:rsidRDefault="001B5C0E" w:rsidP="001B5C0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черты традиционного общества: государство — вер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ховный собственник земли; общинные порядки в деревне; регла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ментация государством жизни подданных. Религии Востока: конфу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цианство, буддизм, индуизм, синтоизм. Кризис и распад империи Великих Моголов в Индии. Созда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империи Великих Моголов. Бабур. Акбар и его политика ре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форм. Причины распада империи. Борьба Португалии, Франции и Англии за Индию. Маньчжурское завоевание Китая. Общественное устройство Цинской империи. «Закрытие» Китая. Русско-китайские отноше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ния. Нерчинский договор 1689 г. Китай и Европа: политическая от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страненность и культурное влияние. Япония в эпоху правления династии Токугавы. Правление сёгунов. Сословный характер общества. Самураи и крестьяне. «За</w:t>
      </w:r>
      <w:r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крытие» Японии. Русско-японские отношени</w:t>
      </w:r>
      <w:r w:rsidR="00562434" w:rsidRPr="0003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я.</w:t>
      </w:r>
    </w:p>
    <w:p w:rsidR="00562434" w:rsidRDefault="00562434" w:rsidP="001B5C0E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562434" w:rsidRPr="00167C84" w:rsidRDefault="00562434" w:rsidP="00167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434">
        <w:rPr>
          <w:rFonts w:ascii="Times New Roman" w:hAnsi="Times New Roman" w:cs="Times New Roman"/>
          <w:b/>
          <w:bCs/>
          <w:sz w:val="28"/>
          <w:szCs w:val="28"/>
        </w:rPr>
        <w:t>Содержан</w:t>
      </w:r>
      <w:r w:rsidR="00167C84">
        <w:rPr>
          <w:rFonts w:ascii="Times New Roman" w:hAnsi="Times New Roman" w:cs="Times New Roman"/>
          <w:b/>
          <w:bCs/>
          <w:sz w:val="28"/>
          <w:szCs w:val="28"/>
        </w:rPr>
        <w:t xml:space="preserve">ие курса "История России" </w:t>
      </w:r>
    </w:p>
    <w:p w:rsidR="00562434" w:rsidRDefault="00562434" w:rsidP="00562434">
      <w:pPr>
        <w:widowControl w:val="0"/>
        <w:autoSpaceDE w:val="0"/>
        <w:autoSpaceDN w:val="0"/>
        <w:adjustRightInd w:val="0"/>
        <w:spacing w:after="0" w:line="240" w:lineRule="auto"/>
        <w:ind w:left="823"/>
        <w:jc w:val="both"/>
        <w:rPr>
          <w:rFonts w:ascii="Times New Roman" w:hAnsi="Times New Roman" w:cs="Times New Roman"/>
          <w:sz w:val="24"/>
          <w:szCs w:val="24"/>
        </w:rPr>
      </w:pPr>
    </w:p>
    <w:p w:rsidR="00562434" w:rsidRPr="004B3B4B" w:rsidRDefault="00167C84" w:rsidP="00562434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1.  </w:t>
      </w:r>
      <w:r w:rsidR="00562434" w:rsidRPr="004B3B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Принятие Иваном IV царского титула. Реформы середины XVI в. Избранная рада. Появление Земских соборов.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Специфика сословного представительства в России. Отмена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кормлений. «Уложение о службе». Судебник 1550 г. «Стоглав». Земская реформа.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Экономическое развитие единого государства. Создание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единой денежной системы. Начало закрепощения крестьянства.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Внешняя политика России в XVI в. Присоединение Казанского и Астраханского ханств, Западной Сибири как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и Сибири. Войны с Крымским ханством. Ливонская война.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434" w:rsidRPr="009451AC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51AC">
        <w:rPr>
          <w:rFonts w:ascii="Times New Roman" w:hAnsi="Times New Roman" w:cs="Times New Roman"/>
          <w:bCs/>
          <w:sz w:val="24"/>
          <w:szCs w:val="24"/>
          <w:lang w:eastAsia="ru-RU"/>
        </w:rPr>
        <w:t>Культурное пространство</w:t>
      </w:r>
    </w:p>
    <w:p w:rsidR="00562434" w:rsidRPr="009451AC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1AC">
        <w:rPr>
          <w:rFonts w:ascii="Times New Roman" w:hAnsi="Times New Roman" w:cs="Times New Roman"/>
          <w:sz w:val="24"/>
          <w:szCs w:val="24"/>
          <w:lang w:eastAsia="ru-RU"/>
        </w:rPr>
        <w:t>Культура народов России в XVI в.</w:t>
      </w: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Повседневная жизнь в центре и на окраинах страны,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 городах и сельской местности. Быт основных сословий.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434" w:rsidRPr="004B3B4B" w:rsidRDefault="00167C84" w:rsidP="00562434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2.   </w:t>
      </w:r>
      <w:r w:rsidR="00562434" w:rsidRPr="004B3B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Россия в XVII в.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Россия и Европа в начале XVII в.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Смутное время, дискуссия о его причинах.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ополчения. Прокопий Ляпунов. Кузьма Минин и Дмитрий Пожарский. Земский собор 1613 г. и его роль в развитии сословно-представительской системы. Избрание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царство Михаила Фёдоровича Романова. Итоги Смутного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времени.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Россия при первых Романовых. Михаил Фёдорович,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Алексей Михайлович, Фёдор Алексеевич. Восстановление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экономики страны. Система государственного управления: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развитие приказного строя. Соборное уложение 1649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Юридическое оформление крепостного права и территория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его распространения. Укрепление самодержавия. Земские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соборы и угасание соборной практики. Отмена местничества.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рынка и возникновение первых мануфактур.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Государев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двор, служилый город, духовенство, торговые люди, посадское население, стрельцы, служилые иноземцы, казаки,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крестьяне, холопы.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предводительством Степана Разина.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Войны с Османской империей, Крымским ханством и Речью Посполитой. Отношения России со странами Западной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Европы и Востока. Завершение присоединения Сибири.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церкви.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Возникновение светского начала в культуре. Немецкая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слобода. Посадская сатира XVII в. Поэзия. Развитие об-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разования и научных знаний. Газета «Вести-Куранты».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Русские географические открытия XVII в.</w:t>
      </w:r>
    </w:p>
    <w:p w:rsidR="00562434" w:rsidRPr="004B3B4B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B4B">
        <w:rPr>
          <w:rFonts w:ascii="Times New Roman" w:hAnsi="Times New Roman" w:cs="Times New Roman"/>
          <w:sz w:val="24"/>
          <w:szCs w:val="24"/>
          <w:lang w:eastAsia="ru-RU"/>
        </w:rPr>
        <w:t>Быт, повседневность и картина мира русского человека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  <w:lang w:eastAsia="ru-RU"/>
        </w:rPr>
        <w:t>в XVII в. Народы Поволжья и Сибири.</w:t>
      </w:r>
    </w:p>
    <w:p w:rsidR="00562434" w:rsidRDefault="00562434" w:rsidP="0056243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2434" w:rsidRDefault="00562434" w:rsidP="00562434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сновные события и даты</w:t>
      </w:r>
    </w:p>
    <w:p w:rsidR="00562434" w:rsidRDefault="00562434" w:rsidP="00562434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1505—1533 гг. — княжение Василия III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1510 г. — присоединение Псковской земли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1514 г. — включение Смоленской земли в состав Московского государства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1521 г. — присоединение Рязанского княжества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1533—1584 гг. — княжение (с 1547 г. — царствование)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  <w:lang w:eastAsia="ru-RU"/>
        </w:rPr>
        <w:t>Ивана IV Васильевича (Ивана Грозного)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1533—1538 гг. — регентство Елены Глинской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1538—1547 гг. — период боярского правления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1547 г. — принятие Иваном IV царского титула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1549 г. — первый Земский собор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1550 г. — принятие Судебника Ивана IV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1552 г. — взятие русскими войсками Казани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1556 г. — присоединение к России Астраханского ханства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1556 г. — отмена кормлений; принятие Уложения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  <w:lang w:eastAsia="ru-RU"/>
        </w:rPr>
        <w:t>о службе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1558—1583 гг. — Ливонская война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1564 г. — издание первой датированной российской печатной книги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1565—1572 гг. — опричнина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1581—1585 гг. — покорение Сибирского ханства Ермаком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1584—1598 гг. — царствование Фёдора Ивановича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1589 г. — учреждение в России патриаршества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1598—1605 гг. — царствование Бориса Годунова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1604—1618 гг. — Смутное время в России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1605—1606 гг. — правление Лжедмитрия I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1606—1610 гг. — царствование Василия Шуйского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1606—1607 гг. — восстание Ивана Болотникова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1607—1610 гг. — движение Лжедмитрия II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1611—1612 гг. — Первое и Второе ополчения; освобождение Москвы от польско-литовских войск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1613—1645 гг. — царствование Михаила Фёдоровича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  <w:lang w:eastAsia="ru-RU"/>
        </w:rPr>
        <w:t>Романова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1617 г. — Столбовский мир со Швецией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1618 г. — Деулинское перемирие с Речью Посполитой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1632—1634 гг. — Смоленская война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1645—1676 гг. — царствование Алексея Михайловича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1648 г. — Соляной бунт в Москве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1648 г. — поход Семёна Дежнёва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1649 г. — принятие Соборного уложения; оформление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  <w:lang w:eastAsia="ru-RU"/>
        </w:rPr>
        <w:t>крепостного права в центральных регионах страны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1649—1653 гг. — походы Ерофея Хабарова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1653 г. — реформы патриарха Никона; начало старообрядческого раскола в Русской православной церкви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8 января 1654 г. — Переяславская рада; переход под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  <w:lang w:eastAsia="ru-RU"/>
        </w:rPr>
        <w:t>власть России Левобережной Украины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1654—1667 гг. — война с Речью Посполитой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1656—1658 гг. — война со Швецией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1662 г. — Медный бунт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1667 г. — Андрусовское перемирие с Речью Посполитой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1670—1671 гг. — восстание под предводительством Степана Разина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1676—1682 гг. — царствование Фёдора Алексеевича</w:t>
      </w:r>
    </w:p>
    <w:p w:rsidR="00562434" w:rsidRPr="00120BFC" w:rsidRDefault="00562434" w:rsidP="005624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0BFC">
        <w:rPr>
          <w:rFonts w:ascii="Times New Roman" w:hAnsi="Times New Roman" w:cs="Times New Roman"/>
          <w:sz w:val="24"/>
          <w:szCs w:val="24"/>
          <w:lang w:eastAsia="ru-RU"/>
        </w:rPr>
        <w:t>1682 г. — отмена местничества</w:t>
      </w:r>
    </w:p>
    <w:p w:rsidR="00562434" w:rsidRPr="00120BFC" w:rsidRDefault="00562434" w:rsidP="00562434">
      <w:pPr>
        <w:rPr>
          <w:rFonts w:ascii="Times New Roman" w:hAnsi="Times New Roman" w:cs="Times New Roman"/>
          <w:sz w:val="24"/>
          <w:szCs w:val="24"/>
        </w:rPr>
      </w:pPr>
    </w:p>
    <w:p w:rsidR="00562434" w:rsidRDefault="00562434" w:rsidP="00562434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сновные понятия и термины</w:t>
      </w:r>
    </w:p>
    <w:p w:rsidR="00562434" w:rsidRDefault="00562434" w:rsidP="00562434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562434" w:rsidRDefault="00562434" w:rsidP="00562434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E5">
        <w:rPr>
          <w:rFonts w:ascii="Times New Roman" w:hAnsi="Times New Roman" w:cs="Times New Roman"/>
          <w:sz w:val="24"/>
          <w:szCs w:val="24"/>
          <w:lang w:eastAsia="ru-RU"/>
        </w:rPr>
        <w:t>Местничество. Избранная рада. Реформы. Челобитная.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Самодержавие. Государев двор. Сословно-представительная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монархия. Земские соборы. Приказы. Опричнина.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62434" w:rsidRPr="00645CE5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E5">
        <w:rPr>
          <w:rFonts w:ascii="Times New Roman" w:hAnsi="Times New Roman" w:cs="Times New Roman"/>
          <w:sz w:val="24"/>
          <w:szCs w:val="24"/>
          <w:lang w:eastAsia="ru-RU"/>
        </w:rPr>
        <w:t>«Заповедные лета», «урочные лета». Крепостное право.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Соборное уложение. Казачество, гетман. Засечная черта.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Самозванство.</w:t>
      </w:r>
    </w:p>
    <w:p w:rsidR="00562434" w:rsidRPr="00645CE5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E5">
        <w:rPr>
          <w:rFonts w:ascii="Times New Roman" w:hAnsi="Times New Roman" w:cs="Times New Roman"/>
          <w:sz w:val="24"/>
          <w:szCs w:val="24"/>
          <w:lang w:eastAsia="ru-RU"/>
        </w:rPr>
        <w:t>Посад. Слобода. Мануфактура. Ярмарка. Старообрядчество. Раскол. Парсуна. Полки нового (иноземного) строя.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Стрельцы. Ясак.</w:t>
      </w:r>
    </w:p>
    <w:p w:rsidR="00562434" w:rsidRDefault="00562434" w:rsidP="00562434">
      <w:p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</w:p>
    <w:p w:rsidR="00562434" w:rsidRDefault="00562434" w:rsidP="00562434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сновные источники</w:t>
      </w:r>
    </w:p>
    <w:p w:rsidR="00562434" w:rsidRPr="00645CE5" w:rsidRDefault="00562434" w:rsidP="00562434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E5">
        <w:rPr>
          <w:rFonts w:ascii="Times New Roman" w:hAnsi="Times New Roman" w:cs="Times New Roman"/>
          <w:sz w:val="24"/>
          <w:szCs w:val="24"/>
          <w:lang w:eastAsia="ru-RU"/>
        </w:rPr>
        <w:t>Лицевой летописный свод. «Новый летописец». «Повесть о Казанском царстве». Судебник 1550 г. «Государев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родословец». Писцовые и переписные книги. Посольские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книги. Таможенные книги. Челобитные И. С. Пересветова. «Уложение о службе». «Стоглав». «Домострой». Послания Ивана Грозного. Переписка Ивана Грозного и Андрея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Курбского. Указ о «заповедных летах» и указ об «урочных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летах». «Сказание» Авраамия Палицына. «Временник»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Ивана Тимофеева. Столбовский мирный договор со Швецией. Деулинское перемирие с Речью Посполитой. Челобитные русских купцов. Соборное уложение 1649 г. Торговый устав. Новоторговый устав. Андрусовское перемирие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и «вечный мир» с Речью Посполитой. «Калязинская челобитная». «Повесть об Азовском осадном сидении». Газета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«Вести-Куранты». Сочинения иностранных авторов о России XVI—XVII вв. (Сигизмунда Герберштейна, Джона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  <w:lang w:eastAsia="ru-RU"/>
        </w:rPr>
        <w:t>Флетчера, Исаака Массы, Адама Олеария).</w:t>
      </w: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434" w:rsidRDefault="00562434" w:rsidP="00562434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сновные исторические персоналии</w:t>
      </w:r>
    </w:p>
    <w:p w:rsidR="00562434" w:rsidRPr="00645CE5" w:rsidRDefault="00562434" w:rsidP="00562434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434" w:rsidRPr="00342E86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 и военные деятели: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А. Ф. Адашев,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И. И. Болотников, Василий III, Е. Глинская, Борис Фёдорович Годунов, Ермак Тимофеевич, Иван IV Грозный,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А. М. Курбский, хан Кучум, Лжедмитрий I, Лжедмитрий II, А. С. Матвеев, К. М. Минин, Д. М. Пожарский,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Б. И. Морозов, А. Л. Ордин-Нащокин, Алексей Михайлович Романов, Михаил Фёдорович Романов, Фёдор Алексеевич Романов, М. В. Скопин-Шуйский, Малюта Скуратов,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Фёдор Иванович, Б. М. Хмельницкий, В. И. Шуйский.</w:t>
      </w: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Общественные и религиозные деятели, деятели культуры, науки и образования: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протопоп Аввакум, Иосиф Волоцкий, патриарх Гермоген, С. И. Дежнёв, К. Истомин,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Сильвестр (Медведев), И. Ю. Москвитин, патриарх Никон,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Симеон Полоцкий, В. Д. Поярков, С. Т. Разин, протопоп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Сильвестр, Епифаний Славинецкий, С. Ф. Ушаков, Иван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  <w:lang w:eastAsia="ru-RU"/>
        </w:rPr>
        <w:t>Фёдоров, патриарх Филарет, митрополит Филипп (Колычев), Е. П. Хабаров, А. Чохов.</w:t>
      </w:r>
    </w:p>
    <w:p w:rsidR="00562434" w:rsidRDefault="00562434" w:rsidP="0056243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434" w:rsidRDefault="00562434" w:rsidP="001B5C0E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562434" w:rsidRPr="000C3BB0" w:rsidRDefault="00562434" w:rsidP="00562434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0C3BB0">
        <w:rPr>
          <w:rFonts w:ascii="Times New Roman" w:hAnsi="Times New Roman" w:cs="Times New Roman"/>
          <w:b/>
          <w:i/>
          <w:sz w:val="24"/>
          <w:szCs w:val="24"/>
        </w:rPr>
        <w:t>Формы организации познавательной деятельности учащихся:</w:t>
      </w:r>
    </w:p>
    <w:p w:rsidR="00562434" w:rsidRPr="000C3BB0" w:rsidRDefault="00562434" w:rsidP="00562434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562434" w:rsidRPr="000C3BB0" w:rsidRDefault="00562434" w:rsidP="00562434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групповая;</w:t>
      </w:r>
    </w:p>
    <w:p w:rsidR="00562434" w:rsidRPr="000C3BB0" w:rsidRDefault="00562434" w:rsidP="00562434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парная;</w:t>
      </w:r>
    </w:p>
    <w:p w:rsidR="00562434" w:rsidRPr="000C3BB0" w:rsidRDefault="00562434" w:rsidP="00562434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</w:p>
    <w:p w:rsidR="00562434" w:rsidRPr="000C3BB0" w:rsidRDefault="00562434" w:rsidP="00562434">
      <w:pPr>
        <w:shd w:val="clear" w:color="auto" w:fill="FFFFFF"/>
        <w:suppressAutoHyphens/>
        <w:ind w:left="66" w:right="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434" w:rsidRPr="000C3BB0" w:rsidRDefault="00562434" w:rsidP="00562434">
      <w:pPr>
        <w:shd w:val="clear" w:color="auto" w:fill="FFFFFF"/>
        <w:suppressAutoHyphens/>
        <w:ind w:left="426" w:right="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B0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Методы и приемы обучения:</w:t>
      </w:r>
    </w:p>
    <w:p w:rsidR="00562434" w:rsidRPr="000C3BB0" w:rsidRDefault="00562434" w:rsidP="00562434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 метод обучения </w:t>
      </w:r>
    </w:p>
    <w:p w:rsidR="00562434" w:rsidRPr="000C3BB0" w:rsidRDefault="00562434" w:rsidP="00562434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самостоятельная работа с электронным учебным пособием;</w:t>
      </w:r>
    </w:p>
    <w:p w:rsidR="00562434" w:rsidRPr="000C3BB0" w:rsidRDefault="00562434" w:rsidP="00562434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 xml:space="preserve">поисковый метод </w:t>
      </w:r>
    </w:p>
    <w:p w:rsidR="00562434" w:rsidRPr="000C3BB0" w:rsidRDefault="00562434" w:rsidP="00562434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 xml:space="preserve">игровой метод </w:t>
      </w:r>
    </w:p>
    <w:p w:rsidR="00562434" w:rsidRPr="000C3BB0" w:rsidRDefault="00562434" w:rsidP="00562434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метод проблемного обучения</w:t>
      </w:r>
    </w:p>
    <w:p w:rsidR="00562434" w:rsidRPr="000C3BB0" w:rsidRDefault="00562434" w:rsidP="00562434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метод эвристической беседы;</w:t>
      </w:r>
    </w:p>
    <w:p w:rsidR="00562434" w:rsidRPr="000C3BB0" w:rsidRDefault="00562434" w:rsidP="00562434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анализ</w:t>
      </w:r>
    </w:p>
    <w:p w:rsidR="00562434" w:rsidRPr="000C3BB0" w:rsidRDefault="00562434" w:rsidP="00562434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проектный метод;</w:t>
      </w:r>
    </w:p>
    <w:p w:rsidR="00562434" w:rsidRPr="000C3BB0" w:rsidRDefault="00562434" w:rsidP="00562434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дискуссия;</w:t>
      </w:r>
    </w:p>
    <w:p w:rsidR="00562434" w:rsidRPr="000C3BB0" w:rsidRDefault="00562434" w:rsidP="00562434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диалогический метод;</w:t>
      </w:r>
    </w:p>
    <w:p w:rsidR="00562434" w:rsidRPr="00031E8B" w:rsidRDefault="00562434" w:rsidP="00031E8B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426" w:right="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>практическая деятельность</w:t>
      </w:r>
    </w:p>
    <w:p w:rsidR="00562434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C84" w:rsidRDefault="00167C8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C84" w:rsidRDefault="00167C8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C84" w:rsidRDefault="00167C8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C84" w:rsidRPr="000C3BB0" w:rsidRDefault="00167C8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и методы контроля: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контроля: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различаются по функциям в учебном процессе.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Предварительный контроль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обычно проводят в начале учебного года, полугодия, четверти, на первых уроках нового раздела учебного предмета или вообще нового предмета.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Текущий контроль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Основное его назначение, во-первых, для учителя — непрерывное отслеживание для получения информации о качестве отдельных этапов учебного процесса и, во-вторых, для ученика — внешний стимул, побуждающий его систематически заниматься.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касается учащихся, то текущий контроль побуждает их постоянно быть готовыми ответить на вопрос и выполнить задание. Причем для одних учащихся это возможность отличиться и самоутвердиться, для других — исправить более низкую отметку на более высокий балл, для третьих — постоянное напоминание о необходимости систематически заниматься как в школе, так и дома.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контроль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проводится по завершении изучения большой темы, на повторительно-обобщающих уроках. Назначение (функция) тематического контроля: систематизировать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 Особенность проверочных вопросов и заданий в этом случае заключается в том, что они рассчитаны на выявление знаний всей темы, на установление связей со знанием предыдущих тем, межпредметных связей, на умение переноса знаний на другой материал, на поиск выводов обобщающего характера.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Итоговый контроль 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приурочивается к концу учебного курса, четверти, полугодия или года. Это — контроль, завершающий значительный отрезок учебного времени.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 контроля.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способу взаимодействия учителя и ученика методы проверки, контроля знаний, умений и навыков, уровня развития учащихся можно подразделить на следующие: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устные;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письменные;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графические;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практические (работы);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тесты.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контроля часто используются в комбинированном виде, они в реальном учебном процессе дополняют друг друга. Каждый метод включает в себя совокупность приемов контроля. Один и тот же прием может быть использован в разных методах контроля.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2434" w:rsidRDefault="00562434" w:rsidP="00562434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2434" w:rsidRDefault="00562434" w:rsidP="00562434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Критерии для оценивания устного ответа на уроках истории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«5» ставится, если ученик: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обоб-щать,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безошибоч-но излагает учебный материал: дает ответ в логической последовательности с ис-пользованием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Самостоятельно, уверенно и безошибочно применяет полученные знания в реше-нии проблем на творческом уровне; допускает не более одного недочета, который легко исправляет по требованию учителя.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«4» ставится, если ученик: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ошиб-ки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двух недочетов и может их испра-вить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обладает достаточным навыком работы со справочной литературой, учебни-ком,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Оценка «3»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ставится, если ученик: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Усвоил основное содержание учебного материала, имеет пробелы в усвоении ма-териала,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Допустил ошибки и неточности в использовании научной терминологии, опреде-ления понятий дал недостаточно четкие; не использовал в качестве доказательст-ва выводы и обобщения из наблюдений, фактов или допустил ошибки при их изложении.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Испытывает затруднения в применении знаний, при объяснении конкретных явле-ний на основе теорий, или в подтверждении конкретных примеров практического применения теорий.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Обнаруживает недостаточное понимание отдельных положений при воспроизве-дении текста учебника (записей, первоисточников) или отвечает неполно на вопросы учителя, допуская одну - две грубые ошибки.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«2»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ставится, если ученик: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усвоил и не раскрыл основное содержание материала; не делает выводов и обобщений.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знает и не понимает значительную или основную часть программного мате-риала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может ответить ни на один их поставленных вопросов.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Полностью не усвоил материал.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Оценивание письменных ответов: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«5»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  100-90 %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«4»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    89-70 %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«3»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    69-45 %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«2»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44-</w:t>
      </w: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0 %</w:t>
      </w:r>
    </w:p>
    <w:p w:rsidR="00562434" w:rsidRPr="000C3BB0" w:rsidRDefault="00562434" w:rsidP="00562434">
      <w:pPr>
        <w:shd w:val="clear" w:color="auto" w:fill="FFFFFF" w:themeFill="background1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62434" w:rsidRDefault="00562434" w:rsidP="001B5C0E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1B5C0E" w:rsidRDefault="001B5C0E" w:rsidP="001B5C0E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562434" w:rsidRDefault="00562434" w:rsidP="001B5C0E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562434" w:rsidRDefault="00562434" w:rsidP="001B5C0E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562434" w:rsidRDefault="00562434" w:rsidP="001B5C0E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562434" w:rsidRPr="00562434" w:rsidRDefault="00562434" w:rsidP="001B5C0E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1B5C0E" w:rsidRPr="00562434" w:rsidRDefault="001B5C0E" w:rsidP="0056243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5C0E" w:rsidRPr="00562434" w:rsidRDefault="001B5C0E" w:rsidP="0056243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5C0E" w:rsidRPr="00562434" w:rsidRDefault="00562434" w:rsidP="0056243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r w:rsidR="001B5C0E" w:rsidRPr="00562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ематическое план</w:t>
      </w:r>
      <w:r w:rsidR="00AF5B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ирование курса </w:t>
      </w:r>
      <w:r w:rsidR="00167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471E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История Нового времени</w:t>
      </w:r>
      <w:r w:rsidR="00167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AF5B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(30</w:t>
      </w:r>
      <w:r w:rsidR="001B5C0E" w:rsidRPr="00562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ч.)</w:t>
      </w:r>
    </w:p>
    <w:p w:rsidR="001B5C0E" w:rsidRPr="001B5C0E" w:rsidRDefault="001B5C0E" w:rsidP="001B5C0E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tbl>
      <w:tblPr>
        <w:tblW w:w="16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2209"/>
        <w:gridCol w:w="769"/>
        <w:gridCol w:w="4103"/>
        <w:gridCol w:w="4689"/>
        <w:gridCol w:w="1324"/>
        <w:gridCol w:w="498"/>
        <w:gridCol w:w="1351"/>
        <w:gridCol w:w="726"/>
      </w:tblGrid>
      <w:tr w:rsidR="008E614B" w:rsidRPr="00167C84" w:rsidTr="00167C84">
        <w:trPr>
          <w:gridAfter w:val="1"/>
          <w:wAfter w:w="726" w:type="dxa"/>
        </w:trPr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№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Раздел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Тема урока</w:t>
            </w:r>
          </w:p>
        </w:tc>
        <w:tc>
          <w:tcPr>
            <w:tcW w:w="7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Кол-во часов</w:t>
            </w:r>
          </w:p>
        </w:tc>
        <w:tc>
          <w:tcPr>
            <w:tcW w:w="101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8E614B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Планируемые результаты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167C84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Helvetica"/>
                <w:bCs/>
                <w:color w:val="333333"/>
                <w:sz w:val="19"/>
                <w:szCs w:val="19"/>
                <w:lang w:eastAsia="ru-RU"/>
              </w:rPr>
              <w:t>Примечание</w:t>
            </w:r>
          </w:p>
        </w:tc>
      </w:tr>
      <w:tr w:rsidR="008E614B" w:rsidRPr="00167C84" w:rsidTr="00167C84">
        <w:trPr>
          <w:gridAfter w:val="1"/>
          <w:wAfter w:w="726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E614B" w:rsidRPr="00167C84" w:rsidRDefault="008E614B" w:rsidP="001B5C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E614B" w:rsidRPr="00167C84" w:rsidRDefault="008E614B" w:rsidP="001B5C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E614B" w:rsidRPr="00167C84" w:rsidRDefault="008E614B" w:rsidP="001B5C0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8E614B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предметные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8E614B">
            <w:pPr>
              <w:spacing w:after="13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метапредметные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 xml:space="preserve">личностные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rPr>
          <w:gridAfter w:val="1"/>
          <w:wAfter w:w="726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rPr>
          <w:gridAfter w:val="1"/>
          <w:wAfter w:w="726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Что изучает история Нового времени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(введение в урок)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Научатся определять что изучает новая история. Хронологические рамки нового времени. Человек Нового времени. Черты нового общества.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Получат возможность научиться: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Работать с учебником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lastRenderedPageBreak/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самостоятельно выделяют и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формулируют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тельную цель.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формулируют собственное мнение и позицию, за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Проявляют устой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 xml:space="preserve">чивый учебно- познавательный интерес к новому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курсу истории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rPr>
          <w:gridAfter w:val="1"/>
          <w:wAfter w:w="726" w:type="dxa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объяснять термины, характеризовать важнейшие изобретения, перечислять причины Великих географических открытий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 научиться: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Работать с учебником, картой, таблицей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выделяют и формулируют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тельную цель.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формулируют собственное мнение и позицию, за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Встреча миров. Великие географические открытия и их последствия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(изучение нового материала)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определять роль и зна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чение европейской колонизации в формировании современной Европы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 научиться: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работать с картой, составлять рассказ, готовить сообщения и презентации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учебную задачу, определяют последователь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ность промежуточных целей с учё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том конечного результата, состав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ляют план и алгоритм действий.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выделяют и формулируют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допускают возможность различных точек зре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Проявляют устой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&amp;2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Усиление королевской власти в 16-17 вв. Абсолютизм в Европе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бинированный)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определять термины: абсолютизм, парламент, меркантилизм, централизованные национальные государства.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 научиться: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объяснять, какими способами абсолютные монархии осуществляли контроль за местной и судебной властями, какую роль в укреплении власти играла религия, составлять план рассказа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учитывают установ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ствляют пошаговый контроль.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учитывают разные мнения и стремятся к коор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динации различных позиций в со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трудничестве, формулируют собст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 xml:space="preserve">венное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мнение и позицию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Выражают адек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&amp;3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Дух предпринимательства преобразует экономику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определять термины: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мировая экономика, торговые компании, монополии, биржи и банки, мануфактура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 научиться: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характеризовать мировую экономику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принимают и сохра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але в сотрудничестве с учителем.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и форму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лируют проблему урока, самостоя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тельно создают алгоритм деятельно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сти при решении проблемы.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проявляют ак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тивность во взаимодействии для 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шения коммуникативных и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ство)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Имеют целост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нообразии наро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дов, культур и 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лигий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&amp;4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Европейское общество в раннее Новое время.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Научатся объяснять термины, обозначающие новые занятия и новые слои населения.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Получат возможность научиться: характеризовать зарождающееся капиталистическое хозяйство.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планируют свои действия в соответствии с постав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ленной задачей и условиями её реа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лизации, в том числе во внутреннем плане.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и форму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работа в парах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Проявляют устой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&amp;5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Повседневная жизнь. (Виртуальная)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характеризовать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произошедшие в 16-17 веках изменения в повседневной жизни европейцев.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провести виртуальную экскурсию по Лондону 17 века.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определяют после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довательность промежуточных це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ствий.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договаривают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Выражают устой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чивые эстетиче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ские предпочте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&amp;6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Великие гуманисты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Европы (Мини-конференция 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 определять термины: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гуманизм,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утопия, Возрождение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познакомиться с идеями гуманистов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lastRenderedPageBreak/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учебную за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 xml:space="preserve">дачу,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определяют последователь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ность промежуточных целей с учё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том конечного результата, состав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ляют план и алгоритм действий.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выделяют и формулируют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тельную цель, используют общие приёмы решения задач.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допускают возможность различных точек зре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 xml:space="preserve">Проявляют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устой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&amp;7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Мир художественной культуры Возрождения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Знакомятся с титанами Возрождения. Получат возможность узнать, что эпоха Возрождения внесла огромный вклад в мировую художественную культуру.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учебную за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дачу, определяют последователь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ность промежуточных целей с учё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том конечного результата, состав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ляют план и алгоритм действий.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выделяют и формулируют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тельную цель, используют общие приёмы решения задач.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допускают возможность различных точек зре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Выражают устой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чивые эстетиче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ские предпочте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&amp;8-9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Рождение новой европейской науки (Лабораторная работа)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Научатся характеризовать деятельность учёных раннего Нового времени. Получат возможность научится сравнивать методы познания мира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учебную за-дачу,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выделяют и формулируют познава-тельную цель, используют общие приёмы решения задач.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допускают возможность различных точек зре-ния, в том числе не совпадающих с их собственной, и ориентируются на позицию партнёра в общении и взаимодействии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Проявляют эмпатию как осознан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ное понимание чувств других людей и сопере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живание им.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&amp;10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Начало Реформации в Европе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(комбинированный)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 определять термины: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Реформация, революция,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обмирщение сознания, лютеранская церковь, протестант.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называть причины Реформации в Европе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lastRenderedPageBreak/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определяют после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довательность промежуточных це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 xml:space="preserve">лей с учётом конечного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результата, составляют план и алгоритм дей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ствий.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договаривают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Проявляют устой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 xml:space="preserve">чивый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учебно- познавательный интерес к новым общим способам решения задач.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&amp;11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Контрреформация (комбинированный)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 определять термины: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Контрреформация, религиозные войны, кальвинизм, иезуиты, аутодафе.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 научиться: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характеризовать учение Кальвина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принимают и сохра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нем плане.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аргументируют свою позицию и координируют её с позициями партнёров в сотрудни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честве при выработке общего реше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Проявляют эмпатию как осознан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ное понимание чувств других людей и сопере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живание им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&amp;12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Королевская власть и Реформация в Англии. Борьба за господство на морях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(изучение нового материала)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выделять особенности Реформации в Англии.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изучить особенности правления Тюдоров, Стюартов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планируют свои действия в соответствии с постав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ленной задачей и условиями её реа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лизации, оценивают правильность выполнения действия.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выделяют и формулируют познавательную цель, используют общие приёмы решения поставленных задач.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участвуют в коллективном обсуждении про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блем, проявляют активность во вза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имодействии для решения коммуни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кативных и познавательных задач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Определяют свою личностную пози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цию, адекватную дифференциро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ванную само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оценку своих ус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пехов в учебе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&amp;13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Религиозные войны и укрепление абсолютной монархии во Франции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(комбиниро-ванный)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определять причины религиозных войн во Франции, Варфоломеевской ночи.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 xml:space="preserve">Получат возможность 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lastRenderedPageBreak/>
              <w:t>научиться: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анализировать материалы параграфа и документа, давать оценку деятельности исторических деятелей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lastRenderedPageBreak/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адекватно воспри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нимают предложения и оценку учи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телей, товарищей, родителей и дру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гих людей.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выбирают наибо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 xml:space="preserve">лее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эффективные способы решения задач, контролируют и оценивают процесс и результат деятельности.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договаривают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Определяют свою личностную пози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цию, адекватную дифференциро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ванную само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оценку своих ус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пехов в учебе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&amp;14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Английская революция середины XVIIвека.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(комбиниро-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Научатся определять: имена участников революции, термины, характеризующие политические органы и политическую деятельность. Получат возможность научиться: составлять календарь событий по теме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учебные за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дачи на основе соотнесения того, что уже известно и усвоено, и того, что ещё неизвестно.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выделяют и формулируют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тельную цель.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формулируют собственное мнение и позицию, за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Осмысливают гу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манистические традиции и цен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ности современ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ного общества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&amp;16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Освободительная война в Нидерландах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Научатся определять термины, характеризующие политическую власть и ее органы.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Получат возможность научится объяснять причины освободительной войны в Нидерландах, ее значение.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сознательно организовывают и регулируют свою деятельность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Овладевают умениями работать с учебной и внешкольной информацией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Готовность сотрудничать с соучениками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Осваивают и осмысливают социально-нравственный опыт предшествующих поколений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&amp;15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  <w:r w:rsidR="00AF5B89"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Ограниченная монархия в Англии конца XVII – XVIIIв.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(комбиниро-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Научатся определять термины, давать характеристику историческим деятелям, хронологию.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Получат возможность научиться: составлять развернутый план по теме, объяснять, почему события 1688 г. получили название «славной революции», работать с исторической картой.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учебную за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дачу, определяют последователь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ность промежуточных целей с учё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том конечного результата, состав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ляют план и алгоритм действий.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выделяют и формулируют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тельную цель, используют общие приёмы решения задач.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допускают возможность различных точек зре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Проявляют устой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&amp;17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  <w:r w:rsidR="00AF5B89"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Международные отношения в 16-18 вв. (1618-1648гг.)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(комбиниро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Научатся определять причины международных конфликтов.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Получат возможность научиться: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анализиро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вать фрагменты истори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ческого источника и выявлять характерные черты Тридцатилетней войны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lastRenderedPageBreak/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учитывают установ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ствляют пошаговый контроль.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lastRenderedPageBreak/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учитывают разные мнения и стремятся к коор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динации различных позиций в со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трудничестве, формулируют собст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Выражают адек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 xml:space="preserve">ватное понимание причин успеха/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неуспеха учебной деятельности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&amp;18-19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1</w:t>
            </w:r>
            <w:r w:rsidR="00AF5B89"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Великие Просветители Европы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(урок изучения нового материала)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Научатся определять ценности, лежащие в основе культуры Эпохи Просвещения.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Получат возможность научиться: называть основные идеи эпохи просвещения, значение их для 18 века и для нашего времени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принимают и сохра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 в сотрудничестве с учителем.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и форму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лируют проблему урока, самостоя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тельно создают алгоритм деятельно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сти при решении проблемы.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проявляют ак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тивность во взаимодействии для 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шения коммуникативных и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чество)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Имеют целост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нообразии наро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дов, культур и 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лигий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&amp;20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AF5B89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Мир художественной культуры Просвещения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определять цели и главное назначение искусства просветителей.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познакомиться с основными культурными достижениями Европы 17-18 вв.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планируют свои действия в соответствии с постав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ленной задачей и условиями её 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ализации, в том числе во внутрен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нем плане.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и форму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адекватно ис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пользуют речевые средства для эф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Определяют внутреннюю по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зицию обучающе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гося на уровне положительного отношения к об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разовательному процессу; пони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мают необходи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соба оценки знаний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&amp;21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AF5B89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Общество и экономика «старого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порядка»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(комбиниро-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Научатся определять термины: огораживания, капиталистические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отношения, промышленный переворот.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Получат возможность научиться: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оценивать важнейшие технические изобретения 18 века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lastRenderedPageBreak/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планируют свои действия в соответствии с поставленной задачей и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условиями её реализации, оценивают правиль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ность выполнения действия.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выделяют и формулируютпознавательную цель, используют общие приёмы решения поставленных задач.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участвуют в кол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действии для решения коммуника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Проявляют доб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 xml:space="preserve">рожелательность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и эмоционально- нравственную отзывчивость, эмпатию, как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понимание чувств других людей и сопережива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ние им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&amp;22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AF5B89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lastRenderedPageBreak/>
              <w:t>22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Война за независимость британских колоний в Северной Америке.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(изуче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ние нового материала)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характеризовать особенности жизни колонистов.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 научиться: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объяснять причины конфликта между жителями колоний и английской короной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учебную задачу, определяют последователь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ность промежуточных целей с учё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том конечного результата, состав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ляют план и алгоритм действий.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выделяют и формулируют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допускают возможность различных точек зре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Проявляют устой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&amp;24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AF5B89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Начало революции во Франции.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Научатся определять термины: жакерия.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Получат возможность научиться: называть причины и лидеров кре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стьянских войн в Англии и Франции; объяснять причины ненависти кре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стьян к чиновникам и давать собственную оценку действиям вос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учитывают установ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ствляют пошаговый контроль.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учитывают разные мнения и стремятся к коор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динации различных позиций в со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трудничестве, формулируют собст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венное мнение и позицию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Выражают адек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&amp;25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  <w:r w:rsidR="00AF5B89"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Война за независимость. Создание США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Научатся называть события войны за независимость.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Получат возможность познакомиться с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Декларацией независимости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lastRenderedPageBreak/>
              <w:t>Регулятивные: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lastRenderedPageBreak/>
              <w:t>Познавательные: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Проявляют устой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 xml:space="preserve">чивый учебно- познавательный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2</w:t>
            </w:r>
            <w:r w:rsidR="00AF5B89"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Крушение монархии и установление Якобинской диктатуры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(изучение нового материала)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определять революционные политические группировки.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анализировать текст документа; выделять главное.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принимают и сохра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але в сотрудничестве с учителем.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и форму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лируют проблему урока, самостоя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тельно создают алгоритм деятельно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сти при решении проблемы.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проявляют ак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тивность во взаимодействии для 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шения коммуникативных и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ство)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Выражают адек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  <w:r w:rsidR="00AF5B89"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Термидорианский режим и Директория.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Научатся определять термины, определяют сущность переворота 9 термидора. Характеризуют Конституцию 1795 г.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Получат возможность научиться: оценивать значение Французской революции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планируют свои действия в соответствии с постав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ленной задачей и условиями её реа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лизации, в том числе во внутреннем плане.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ставят и форму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общения в устной и письменной форме, в том числе творческого и исследовательского характера.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адекватно ис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пользуют речевые средства для эф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Определяют внутреннюю по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зицию обучающе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гося на уровне положительного отношения к об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разовательному процессу; пони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мают необходи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мость учения, выраженную в преобладании учебно-познава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тельных мотивов и предпочтении социального спо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соба оценки знаний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</w:t>
            </w:r>
            <w:r w:rsidR="00AF5B89"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Государства Востока.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определять термины: Образование Османской империи, янычары, государство Сефевидов.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характеризовать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традиционные общества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lastRenderedPageBreak/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определяют после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довательность промежуточных це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следовательность действий.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ориентируются в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разнообразии способов решения познавательных задач, выбирают наиболее эффективные из них.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договаривают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Проявляют устой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 xml:space="preserve">чивый учебно- познавательный интерес к новым 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общим способам решения задач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28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2</w:t>
            </w:r>
            <w:r w:rsidR="00AF5B89"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Страны Южной и Восточной Азии.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(комбиниро-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ванный)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Научатся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давать характеристику империи Великих Моголов.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</w:t>
            </w: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возможность оценивать положительные и отрицательные стороныполитики «закрытия» Китая и Японии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принимают и сохра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нем плане.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аргументируют свою позицию и координируют её с позициями партнёров в сотрудни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честве при выработке общего реше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Проявляют эмпатию, как осознан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ное понимание чувств других людей и сопере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живание им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8E614B" w:rsidRPr="00167C84" w:rsidTr="00167C84"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AF5B89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Основные итоги Новой истории XVI - XVIIIвв. Итоговое повторение и обобщение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Уроки обобщения</w:t>
            </w: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AF5B89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lastRenderedPageBreak/>
              <w:t>2</w:t>
            </w: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8F53A3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</w:p>
          <w:p w:rsidR="008F53A3" w:rsidRPr="00167C84" w:rsidRDefault="00AF5B89" w:rsidP="001B5C0E">
            <w:pPr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  <w:t>30 ч.</w:t>
            </w:r>
          </w:p>
        </w:tc>
        <w:tc>
          <w:tcPr>
            <w:tcW w:w="4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Характеризуют основное содержание истории раннего Нового времени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Получат возможность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научиться оценивать свои знания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Регулятивные: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планируют свои действия в соответствии с постав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ленной задачей и условиями её ре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ализации, оценивают правильность выполнения действия.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Познавательные: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самостоятельно выделяют и формулируют 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bCs/>
                <w:color w:val="333333"/>
                <w:sz w:val="19"/>
                <w:szCs w:val="19"/>
                <w:lang w:eastAsia="ru-RU"/>
              </w:rPr>
              <w:t>Коммуникативные: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lang w:eastAsia="ru-RU"/>
              </w:rPr>
              <w:t> 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участвуют в кол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действии для решения коммуника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Определяют внутреннюю по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зицию обучающе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гося на уровне положительного отношения к об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разовательному процессу; пони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мают необходи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мость учения, выраженную в преобладании учебно-познава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тельных мотивов и предпочтении социального спо</w:t>
            </w:r>
            <w:r w:rsidRPr="00167C84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softHyphen/>
              <w:t>соба оценки знаний</w:t>
            </w:r>
          </w:p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14B" w:rsidRPr="00167C84" w:rsidRDefault="008E614B" w:rsidP="001B5C0E">
            <w:pPr>
              <w:spacing w:after="138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0D2CAC" w:rsidRPr="00167C84" w:rsidRDefault="000D2CAC" w:rsidP="001B5C0E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8F53A3" w:rsidRDefault="00562434" w:rsidP="008F53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курса </w:t>
      </w:r>
      <w:r w:rsidR="00167C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53A3"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 w:rsidR="008F53A3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167C8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F5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3A3" w:rsidRPr="000E6F1E">
        <w:rPr>
          <w:rFonts w:ascii="Times New Roman" w:hAnsi="Times New Roman" w:cs="Times New Roman"/>
          <w:bCs/>
          <w:sz w:val="24"/>
          <w:szCs w:val="24"/>
        </w:rPr>
        <w:t>(42 часа)</w:t>
      </w:r>
    </w:p>
    <w:p w:rsidR="008F53A3" w:rsidRPr="008F53A3" w:rsidRDefault="008F53A3" w:rsidP="008F5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760"/>
        <w:gridCol w:w="100"/>
        <w:gridCol w:w="560"/>
        <w:gridCol w:w="2275"/>
        <w:gridCol w:w="4678"/>
        <w:gridCol w:w="3260"/>
        <w:gridCol w:w="236"/>
        <w:gridCol w:w="2657"/>
        <w:gridCol w:w="442"/>
      </w:tblGrid>
      <w:tr w:rsidR="008F53A3" w:rsidRPr="000E6F1E" w:rsidTr="00167C84">
        <w:trPr>
          <w:gridAfter w:val="1"/>
          <w:wAfter w:w="442" w:type="dxa"/>
          <w:trHeight w:val="1152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8F53A3" w:rsidRPr="000E6F1E" w:rsidRDefault="00167C84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3A3" w:rsidRPr="000E6F1E" w:rsidRDefault="008F53A3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3A3" w:rsidRPr="000E6F1E" w:rsidRDefault="008F53A3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3A3" w:rsidRPr="000E6F1E" w:rsidRDefault="008F53A3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8F53A3" w:rsidRPr="000E6F1E" w:rsidTr="00562434">
        <w:trPr>
          <w:gridAfter w:val="1"/>
          <w:wAfter w:w="442" w:type="dxa"/>
          <w:trHeight w:val="540"/>
        </w:trPr>
        <w:tc>
          <w:tcPr>
            <w:tcW w:w="16076" w:type="dxa"/>
            <w:gridSpan w:val="9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XVI веке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(21ч.)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и Россия в начале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исторической картой: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показывать пути движения экспедиций первооткрывателей;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показывать на карте географические объекты, открытые поморами;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 находить главное, отвечать на вопросы;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иллюстративным материалом учебника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сравнивать корабли поморов и каравеллы и др.;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способность сознательно организовывать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Территория, население и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хозяйство России в начале XVI в.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личном успехе; формирование ответственного отношения к учению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основных группах населения Руси и России, их занятиях;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исторической картой:</w:t>
            </w:r>
          </w:p>
          <w:p w:rsidR="008F53A3" w:rsidRPr="000E6F1E" w:rsidRDefault="008F53A3" w:rsidP="0056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показывать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на карте территории расселения казачества в XVI в ;</w:t>
            </w:r>
          </w:p>
          <w:p w:rsidR="008F53A3" w:rsidRPr="000E6F1E" w:rsidRDefault="008F53A3" w:rsidP="0056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казачество, реформа, слобода, ярмарка и др.;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проблемные задания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3A3" w:rsidRPr="000E6F1E" w:rsidRDefault="008F53A3" w:rsidP="0056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положение рядовых казаков и атаманов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основе иллюстрации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в учебнике);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причинно-следственные связи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информации об особенностях земледелия в России и природно-климатических условиях её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территории);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как постановка учебной задачи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Участвовать в коллективном обсуждении проблемы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территорию России к концу правления Ивана III;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самодержавие, крепостное право;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абсолютизм и российское самодержавие;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главное;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события российской и европейской истории;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действий.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работать с различными источниками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сотрудничество в поиске и сборе информации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Российское государство в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первой трети XVI в.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Мотивированность и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направленность на активное участие в уроке Заинтересованность в личном успехе.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территории, России к концу правления Василия III;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Боярская дума, дворяне, кормление, приказы и др.;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и аргументировать мнение о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схему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Российским государством в первой трети XVI века;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поместье и европейский феод по предложенным признакам (с. 34);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сознательно организовывать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смысловое чтение; умение находить нужную информацию.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не только в личном успехе, но и в успехе своих товарищей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территории, отошедшие к России в результате войн с Великим княжеством Литовским в первой трети XVI в.;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сейм, острог;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заполнять таблицу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«Отношения с Литвой и Ливонским орденом»;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Оценивать политику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Ивана III и Василия III по отношению к Казанскому ханству,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целях действий российских государей;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 и последовательности учебных действий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относительно целостное представление об обществе.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взаимодействовать в ходе выполнения учебной задачи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§5, таблица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стремлении к укреплению исторически сложившегося государственного единства. Выражают адек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6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территорию России в начале правления Ивана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IV;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реформ Елены Глинской для централизации государства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о последствиях боярского правления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аргументировать его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Объяснять,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почему Земский собор 1549 года называют  «собором примирения»;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аргументировать суждение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борьба боярских группировок за власть могла отразиться на личности Ивана 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текстом учебника и документов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(Из «Большой челобитной И. Пересветова», «Из Домостроя», др.) – с. 48;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волевая саморегуляция, целеполагание.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ряда ключевых понятий.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межличностное общение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42-44, с. 47-49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«Реформы Избранной Рады»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0" w:line="240" w:lineRule="auto"/>
              <w:ind w:firstLine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Мотивированность и направленность на активное и созидательное участие в общественной и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жизни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Земский собор, Избранная Рада, местничество, сословно-представительная монархия, стрельцы;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Называть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реформы Избранной рады, их даты (на основе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текстом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учебника)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характерные черты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сословно-представительной монархии;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фишбоун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«Россия – централизованное государство»;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оценку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реформ Избранной рады;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 в войске (на основе работы с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текстом и иллюстрациями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текстом документа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аргументировать суждение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том, можно ли Россию в период правления Ивана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IV называть сословно-представительной монархией (используя материалы рубрики «Историки спорят» - с. 49-50);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находить нужную информацию (анализировать,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оценку)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проблемы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С.44-50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сознания через освоение культурного наследия народов России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гарнизон, гвардия и др.;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исторической картой: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границы Крымского, Астраханского, Казанского, сибирского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ханств в XVI в 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 (с текстом учебника и дополнительными источниками информации),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группы,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их с одноклассниками;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– предвосхищение результата и уровня усвоения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 сбореинформации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50-58, проект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0" w:line="240" w:lineRule="auto"/>
              <w:ind w:firstLine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Представлять и защищать проекты по теме: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 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E6F1E">
              <w:rPr>
                <w:rFonts w:ascii="Times New Roman" w:hAnsi="Times New Roman" w:cs="Times New Roman"/>
                <w:iCs/>
                <w:sz w:val="24"/>
                <w:szCs w:val="24"/>
              </w:rPr>
              <w:t>Может быть выбрана другая тематика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знаний и знаний товарищей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ценностные установки, необходимые для сознательного выполнения основных социальных ролей.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межличностное общение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по теме  «Внешняя политика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России во второй половине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XVI в.:  восточное и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южное направления»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pStyle w:val="Default"/>
              <w:ind w:firstLine="610"/>
              <w:rPr>
                <w:rFonts w:ascii="Times New Roman" w:hAnsi="Times New Roman" w:cs="Times New Roman"/>
                <w:color w:val="auto"/>
              </w:rPr>
            </w:pPr>
            <w:r w:rsidRPr="000E6F1E">
              <w:rPr>
                <w:rFonts w:ascii="Times New Roman" w:hAnsi="Times New Roman" w:cs="Times New Roman"/>
                <w:color w:val="auto"/>
              </w:rPr>
              <w:t>Знание истории, культуры, своего народа, заинтересованность в личном успехе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засечные черты, ясак;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исторической картой: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походы войск Ивана 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на Казань и Астрахань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с текстом учебника,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историческими документами: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информацию параграфа и документов с иллюстрациями,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способность сознательно организовывать и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давать оценку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дискуссии, управление действиями партнера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58-64, 68-70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«Внешняя политика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России во второй половине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 отношения с Западной Европой, Ливонская война»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pStyle w:val="Default"/>
              <w:ind w:firstLine="610"/>
              <w:rPr>
                <w:rFonts w:ascii="Times New Roman" w:hAnsi="Times New Roman" w:cs="Times New Roman"/>
                <w:color w:val="auto"/>
              </w:rPr>
            </w:pPr>
            <w:r w:rsidRPr="000E6F1E">
              <w:rPr>
                <w:rFonts w:ascii="Times New Roman" w:hAnsi="Times New Roman" w:cs="Times New Roman"/>
                <w:color w:val="auto"/>
              </w:rPr>
              <w:t>Ценностные ориентиры, основанные на идеях любви и уважения к своему народу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исторической картой: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показывать территорию России после окончания Ливонской войны,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историческими документами: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- 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 на карте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ход боевых действий  в Ливонской войне;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64-70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Российское общество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pStyle w:val="Default"/>
              <w:ind w:firstLine="610"/>
              <w:rPr>
                <w:rFonts w:ascii="Times New Roman" w:hAnsi="Times New Roman" w:cs="Times New Roman"/>
                <w:color w:val="auto"/>
              </w:rPr>
            </w:pPr>
            <w:r w:rsidRPr="000E6F1E">
              <w:rPr>
                <w:rFonts w:ascii="Times New Roman" w:hAnsi="Times New Roman" w:cs="Times New Roman"/>
                <w:color w:val="auto"/>
              </w:rPr>
              <w:t>Ценностные ориентиры, основанные на идеях любви и уважения к своему народу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территории, России к концу правления Василия III;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боярская дума, дворяне, кормление, приказы и др.;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и аргументировать мнение о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схему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Российским государством в первой трети XVI века;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поместье и европейский феод по предложенным признакам (с. 34);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России во второй половине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0" w:line="240" w:lineRule="auto"/>
              <w:ind w:firstLine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истории, культуры, своего народа, заинтересованность в личном успехе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и аргументировать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мнение о целях и роли распространения  христианства среди присоединенных народов;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распространения христианства среди населения земель, присоединенных к Российскому государству в 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 в., с Крещением Руси;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тексте учебника информацию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правах нехристианского населения в Российском государстве в XVI в.,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делать выводы о…;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 (с текстом учебника и дополнительными источниками информации),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группы,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их с одноклассниками;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взаимодействовать в ходе выполнения групповой работы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76-81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«Опричнина»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опричнина, земщина;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и аргументировать мнение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введения опричнины;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хронологические рамки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опричнины;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исторической картой: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-показывать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территории, вошедшие в состав опричнины;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карту,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и экономический потенциал земель опричнины и земщины;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поступки современников Ивана Грозного (митрополита Филиппа, Андрея Курбского);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и раскрывать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опричнины (на основе работы с текстом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81-55, 87.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Урок-дискуссия «Итоги царствования Ивана IV»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информацию о деятельности Ивана Грозного в разные периоды правления;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дискуссии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(возможные темы: «Итоги царствования Ивана 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: положительные или отрицательные»; «Иван 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IV: реформатор или тиран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» и др.):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занимать определенную позицию в дискуссии;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формулировать суждения, аргументировать их с опорой на исторические факты;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формулировать контраргументы;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участвовать в деятельности группы, т.д.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85-89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0" w:line="240" w:lineRule="auto"/>
              <w:ind w:firstLine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карту, высказывать и аргументировать мнение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патриаршество, «заповедные годы», «урочные лета»;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решать проблемные задачи;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события российской и европейской истории;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Работая в парах, давать оценку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личности Бориса Годунова, аргументировать собственное мнение;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 11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Церковь и государство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доб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рожелательность и эмоционально- нравственную отзывчивость, эмпатию, как понимание чувств других людей и сопережива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ереси, иосифляне, нестяжатели;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таблицу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«Иосифляне и нестяжатели»;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Всеобщей истории об архитектурных сооружениях иных религий,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их с христианскими храмами;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и аргументировать мнение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важности для светской власти церковной поддержки;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 12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и народов России в XVI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в.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ответственного отношения к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учению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Находить в учебнике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русской культуры в 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 веке;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схему «Литературный жанры 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 в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последствия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изобретения книгопечатания для России и мира;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причинно-следственные связи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между укреплением центральной власти в России и развитием архитектуры и живописи;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сознательно организовывать и регулировать свою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100-108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общее и особенное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в фольклоре различных народов России;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повседневную жизнь различных народов России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 том, как складывалась единая культура России;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культурных связей стран Европы и России;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С.108-111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информацию по изученному периоду;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суждения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сходствах и различиях истории 16 века России, Европы, мира;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проблемные задания;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дидактической игре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повторить….,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112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1760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6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проверочные задания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 данного периода;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коррекцию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знаний;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повторить…</w:t>
            </w:r>
          </w:p>
        </w:tc>
      </w:tr>
      <w:tr w:rsidR="008F53A3" w:rsidRPr="000E6F1E" w:rsidTr="00562434">
        <w:tc>
          <w:tcPr>
            <w:tcW w:w="16518" w:type="dxa"/>
            <w:gridSpan w:val="10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Смутное время. Россия при первых Романовых (21 ч)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Внешнеполитические связи России с Европой и Азией в конце XVI —начале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XVII в.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доб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рожелательность и эмоционально- нравственную отзывчивость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территорию России к 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концу XVI — началу XVII в.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шляхта;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Составлять кластер «Внешняя политика России в 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 XVI — начале XVII в.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России в отношении Крымского ханства и Речи Посполитой,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и аргументировать оценочное мнение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о роли казаков в обороне южных границ России;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 </w:t>
            </w: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Смута в Российском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Государстве: причин, начало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основные понятия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темы: Смута, самозванство;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путь продвижения Лжедмитрия I, район, охваченный восстанием под предводительством И. Болотникова;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причины и предпосылки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Смутного времени;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аргументированное суждение о роли боярства в Смуте;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на основе информации учебника, используя карту, строить рассказ о восстании И. Болотникова;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как постановка учебной задачи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Участвовать в коллективном обсуждении проблемы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10-15, 18-20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Смута в Российском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Государстве: борьба с интервентами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участие в уроке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основные понятия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темы: интервенция;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на карте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анализировать высказывания историков о причинах и ходе Смуты,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как постановка учебной задачи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Участвовать в коллективном обсуждении проблемы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С15-21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участие в уроке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гетман, семибоярщина;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исторической карте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путь следования Второго ополчения к Москве, высказывать мнение о том, почему он был таким;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и деятельность патриарха Филарета;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главное в тексте учебника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работы с информацией о Семибоярщине);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роль православной церкви 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патриарха Гермогена в событиях Смуты;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Первое и Второе ополчения;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и аргументировать суждение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4 ноября в России отмечается День народного единства;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§16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личном успехе.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Всероссийский рынок, мануфактура, предприниматель, промышленник;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на исторической карте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регионы, специализирующиеся на производстве сукна, кожи, соледобычи и солеварении, т.д.;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причинно-следственные связи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последствиями Смуты и развитием экономики России в 17 веке;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мануфактуру и ремесленную мастерскую;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значение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создания единого Русского государства;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текстом учебника, документами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развития экономики России в 17 веке;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и аргументировать мнение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причинах и последствиях денежной реформы 1654 года;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события российской и мировой истории: сравнивать экономическое развитие России и европейских государств в 17 веке;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при первых Романовых: перемены в государствен-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 устройстве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не только в личном успехе, но и в успехе своих товарищей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Начать составление схемы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«Династия Романовых»;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кластер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устройство России при первых Романовых  в 17 веке»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бюрократия, воевода, даточные люди, полки нового строя, Соборное Уложение;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Изучать отрывки из текста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Соборного Уложения 1649 г. и использовать содержащиеся в нем сведения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для рассказа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 в положении крестьян;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Изменения в социальной структуре российского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общества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Ценностные ориентиры, основанные на стремлении к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укреплению исторически сложившегося государственного единства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схему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структура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общества в 17 веке»;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положение первого сословия (феодалов)  в социальной структуре российского общества;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изменения положения дворянства;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тексте учебника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главное (на основе информации по духовенстве и городском населении)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слова «крепостной», используя словарь;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 черносошных и владельческих крестьян;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и последовательности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на исторической карте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районы, охваченные восстанием Степенна Разина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сопоставлять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их с  районами восстания Болотникова,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причины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рассказ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Соляном и Медном бунтах (на основе текста учебника и видеофрагментов);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основные этапы восстания С. Разина, характеризовать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, почему 17 век называют «бунташным»;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как постановка учебной задачи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Участвовать в коллективном обсуждении проблемы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§20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Международ-ных отношений: отношения со странами Европы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общественной и государственной жизни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и объяснять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цели внешней политики России на западном направлении в 17 веке;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знания о взаимоотношениях России с ВКЛ, а затем – с Речью Посполитой;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карту, показывать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присоединенные к России в результате Андрусовского перемирия;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Начать составлять кластер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«Россия в системе международных отношений»;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57-62, с. 66-67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Международ-ных отношений: отношения со странами исламского мира и с Китаем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A3" w:rsidRPr="000E6F1E" w:rsidRDefault="008F53A3" w:rsidP="00562434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общественной и государственной жизни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и объяснять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цели внешней политики России на восточном направлении в 17 веке;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составлять кластер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«Россия в системе международных отношений»;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карту, рассказывать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 ходе русско-турецкой войны 1676-1681;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закрепленные за Россией и Китаем по Нерчинскому договору;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62-67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«Под рукой»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российского государя: вхождение Украины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состав России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сознания через освоение культурного наследия народов России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знания о том, как западные и юго-западные русские земли оказались в составе ВКЛ, а затем – Речи Посполитой;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на карте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территории Левобережной и Правобережной Украины, места основных сражений войск Богдана Хмельницкого с Речью Посполитой;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главное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параграфа, в параграфе;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причины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восстания Богдана Хмельницкого (на основе работы с учебником);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документом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как постановка учебной задачи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Участвовать в коллективном обсуждении проблемы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§23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Русская православная церковь в XVII в. Реформа патриарха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Никона и раскол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идеях любви и уважения к своему народу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церковной реформы;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смысл понятий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: раскол, старообрядчество;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причины и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суть конфликта между Никоном и Алексеем Михайловичем (на основе работы с учебником);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и оценивать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личности Никона и Аввакума;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 обосновывать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оценку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церковного раскола;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как постановка учебной задачи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Участвовать в коллективном обсуждении проблемы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 24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Русские путешественники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общественной и государственной жизни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на карте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маршруты путешествий Дежнёва, Пояркова, Хабарова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, сравнивать их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таблицу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Сибири и Дальнего Востока»;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взаимоотношений русских переселенцев с местными племенами;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мини-проект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заданий из раздела «Думаем, сравниваем, размышляем», темы – на выбор);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способность сознательно организовывать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§25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народов России в 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сознания через освоение культурного наследия народов России.  Проявляют устой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характерные черты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шатрового стиля;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развития оборонного зодчества в отдельных землях;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поиск информации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составление таблицы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Руси в XIV- XVI вв.»;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 </w:t>
            </w: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</w:t>
            </w: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§26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Народы России в XVII в. Cословный быт и картина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мира русского человека в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XVII в.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участие в уроке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работе группы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(работая с информацией о  быте различных сословий русского общества данного периода, используя информацию из исторических источников («Описание путешествия в Московию и Персию» А. Олеария, др.);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и презентовать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группы;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как постановка учебной задачи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Участвовать в коллективном обсуждении проблемы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81-87, С. 103-113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XVII в.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Заинтересованность не только в личном успехе, но и в успехе своих товарищей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определении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работе группы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(работая с информацией о  различных народах России, их повседневной жизни); 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и презентовать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группы;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 как постановка учебной задачи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Участвовать в коллективном обсуждении проблемы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С. 113-121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Повторительно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-обобщающий урок по теме «Россия </w:t>
            </w:r>
          </w:p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XVII в.»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Ценностные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ориентиры, основанные на стремлении к укреплению исторически сложившегося государственного единства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Актуализировать и систематизировать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материал по теме «Россия в  XVII в.»;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и особенности развития России и Западной Европы в XVII в. 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проблемные задания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 данного периода;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парах;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рефлексию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способность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сознательно организовывать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повторить…,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с.121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и коррекции знаний по теме «Россия в XVI I в.»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8F53A3" w:rsidRPr="000E6F1E" w:rsidRDefault="008F53A3" w:rsidP="0056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тестовые контрольные задания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«Россия в XVII в.»4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коррекцию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способность сознательно организовывать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повторить…, с. 122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и обобщение по курсу «Россия в XVI в.- 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XVIIв.»</w:t>
            </w:r>
          </w:p>
        </w:tc>
        <w:tc>
          <w:tcPr>
            <w:tcW w:w="56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widowControl w:val="0"/>
              <w:tabs>
                <w:tab w:val="left" w:pos="187"/>
                <w:tab w:val="left" w:pos="2289"/>
              </w:tabs>
              <w:autoSpaceDE w:val="0"/>
              <w:autoSpaceDN w:val="0"/>
              <w:adjustRightInd w:val="0"/>
              <w:spacing w:after="0" w:line="240" w:lineRule="auto"/>
              <w:ind w:firstLine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общественной и государственной жизни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 по курсу «История России в XVI -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XVII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вв.»;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участие в групповой игре 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по данному периоду;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игры.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 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сотрудничеству 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учителем и товарищами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  <w:tr w:rsidR="008F53A3" w:rsidRPr="000E6F1E" w:rsidTr="00167C84">
        <w:trPr>
          <w:gridAfter w:val="1"/>
          <w:wAfter w:w="442" w:type="dxa"/>
        </w:trPr>
        <w:tc>
          <w:tcPr>
            <w:tcW w:w="550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860" w:type="dxa"/>
            <w:gridSpan w:val="2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Защищаем проекты</w:t>
            </w:r>
          </w:p>
        </w:tc>
        <w:tc>
          <w:tcPr>
            <w:tcW w:w="560" w:type="dxa"/>
          </w:tcPr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275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</w:t>
            </w:r>
          </w:p>
        </w:tc>
        <w:tc>
          <w:tcPr>
            <w:tcW w:w="4678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>Защищать проекты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«История России в XVI -</w:t>
            </w:r>
            <w:r w:rsidRPr="000E6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XVII</w:t>
            </w: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 xml:space="preserve"> вв.» (могут быть использованы темы проектов, предложенные в учебнике – с. 122);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F1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0E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3260" w:type="dxa"/>
          </w:tcPr>
          <w:p w:rsidR="008F53A3" w:rsidRPr="000E6F1E" w:rsidRDefault="008F53A3" w:rsidP="00562434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 </w:t>
            </w:r>
          </w:p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Коммуникативные: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36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8F53A3" w:rsidRPr="000E6F1E" w:rsidRDefault="008F53A3" w:rsidP="005624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F53A3" w:rsidRDefault="008F53A3" w:rsidP="008F5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8B" w:rsidRPr="00031E8B" w:rsidRDefault="00031E8B" w:rsidP="00031E8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Итого:           </w:t>
      </w:r>
      <w:r w:rsidRPr="00031E8B">
        <w:rPr>
          <w:rFonts w:ascii="Times New Roman" w:hAnsi="Times New Roman" w:cs="Times New Roman"/>
          <w:sz w:val="24"/>
          <w:szCs w:val="24"/>
        </w:rPr>
        <w:t>72</w:t>
      </w:r>
      <w:r w:rsidR="008F53A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31E8B" w:rsidRPr="000C3BB0" w:rsidRDefault="00031E8B" w:rsidP="0003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7"/>
        <w:gridCol w:w="7143"/>
        <w:gridCol w:w="1815"/>
      </w:tblGrid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31E8B" w:rsidRPr="000C3BB0" w:rsidTr="000943B5">
        <w:trPr>
          <w:tblCellSpacing w:w="0" w:type="dxa"/>
        </w:trPr>
        <w:tc>
          <w:tcPr>
            <w:tcW w:w="757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 времени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894707" w:rsidRDefault="00031E8B" w:rsidP="000943B5">
            <w:pPr>
              <w:shd w:val="clear" w:color="auto" w:fill="FFFFFF"/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B5C0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ТЕМА</w:t>
            </w:r>
            <w:r w:rsidRPr="001B5C0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ru-RU"/>
              </w:rPr>
              <w:t> </w:t>
            </w:r>
            <w:r w:rsidRPr="001B5C0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I. ЕВРОПА И МИР В НАЧАЛЕ НОВОГО ВРЕМЕНИ .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894707" w:rsidRDefault="00031E8B" w:rsidP="000943B5">
            <w:pPr>
              <w:shd w:val="clear" w:color="auto" w:fill="FFFFFF"/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 w:rsidRPr="001B5C0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ТЕМА</w:t>
            </w:r>
            <w:r w:rsidRPr="001B5C0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ru-RU"/>
              </w:rPr>
              <w:t> </w:t>
            </w:r>
            <w:r w:rsidRPr="001B5C0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II. ЭПОХА ПРОСВЕЩЕНИЯ. ВРЕМЯ ПРЕОБРАЗОВАНИЙ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894707" w:rsidRDefault="00031E8B" w:rsidP="000943B5">
            <w:pPr>
              <w:shd w:val="clear" w:color="auto" w:fill="FFFFFF"/>
              <w:spacing w:after="138" w:line="240" w:lineRule="auto"/>
              <w:rPr>
                <w:rFonts w:eastAsia="Times New Roman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 xml:space="preserve">ТЕМА </w:t>
            </w:r>
            <w:r>
              <w:rPr>
                <w:rFonts w:eastAsia="Times New Roman" w:cs="Helvetica"/>
                <w:b/>
                <w:bCs/>
                <w:color w:val="333333"/>
                <w:sz w:val="19"/>
                <w:szCs w:val="19"/>
                <w:lang w:val="en-US" w:eastAsia="ru-RU"/>
              </w:rPr>
              <w:t>III</w:t>
            </w:r>
            <w:r w:rsidRPr="001B5C0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. ТРАДИЦИОННЫЕ ОБЩЕСТВА В РАННЕЕ НОВОЕ ВРЕМЯ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894707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894707" w:rsidRDefault="00031E8B" w:rsidP="00094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894707" w:rsidRDefault="00031E8B" w:rsidP="0009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Глава 1. </w:t>
            </w:r>
            <w:r w:rsidRPr="004B3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XVI в.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A829FA" w:rsidRDefault="00031E8B" w:rsidP="0009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Глава 2. </w:t>
            </w:r>
            <w:r w:rsidRPr="004B3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A829FA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2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E8B" w:rsidRPr="000C3BB0" w:rsidTr="000943B5">
        <w:trPr>
          <w:tblCellSpacing w:w="0" w:type="dxa"/>
        </w:trPr>
        <w:tc>
          <w:tcPr>
            <w:tcW w:w="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0C3BB0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A829FA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31E8B" w:rsidRPr="00A829FA" w:rsidRDefault="00031E8B" w:rsidP="00094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ч.</w:t>
            </w:r>
          </w:p>
        </w:tc>
      </w:tr>
    </w:tbl>
    <w:p w:rsidR="000D2CAC" w:rsidRDefault="000D2CAC" w:rsidP="001B5C0E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0D2CAC" w:rsidRDefault="000D2CAC" w:rsidP="001B5C0E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167C84" w:rsidRDefault="00167C84" w:rsidP="001B5C0E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p w:rsidR="00167C84" w:rsidRDefault="00167C84" w:rsidP="00167C8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использованной литературы:</w:t>
      </w:r>
    </w:p>
    <w:p w:rsidR="00167C84" w:rsidRDefault="00167C84" w:rsidP="00167C8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7C84" w:rsidRDefault="00167C84" w:rsidP="00167C8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7C84" w:rsidRDefault="00167C84" w:rsidP="00167C8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71E3A">
        <w:rPr>
          <w:rFonts w:ascii="Times New Roman" w:hAnsi="Times New Roman" w:cs="Times New Roman"/>
          <w:b/>
          <w:iCs/>
          <w:sz w:val="24"/>
          <w:szCs w:val="24"/>
        </w:rPr>
        <w:t>Программно-нормативное обеспечение:</w:t>
      </w:r>
    </w:p>
    <w:p w:rsidR="00471E3A" w:rsidRPr="00471E3A" w:rsidRDefault="00471E3A" w:rsidP="00167C8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67C84" w:rsidRPr="00471E3A" w:rsidRDefault="00167C84" w:rsidP="00167C84">
      <w:pPr>
        <w:pStyle w:val="a8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167C84" w:rsidRPr="00471E3A" w:rsidRDefault="00167C84" w:rsidP="00167C84">
      <w:pPr>
        <w:pStyle w:val="a8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167C84" w:rsidRPr="00471E3A" w:rsidRDefault="00167C84" w:rsidP="00167C84">
      <w:pPr>
        <w:pStyle w:val="a8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Pr="00471E3A">
          <w:rPr>
            <w:rStyle w:val="ab"/>
            <w:rFonts w:ascii="Times New Roman" w:hAnsi="Times New Roman"/>
            <w:bCs/>
          </w:rPr>
          <w:t>http://минобрнауки.рф/документы/3483</w:t>
        </w:r>
      </w:hyperlink>
      <w:r w:rsidRPr="00471E3A">
        <w:rPr>
          <w:rFonts w:ascii="Times New Roman" w:hAnsi="Times New Roman" w:cs="Times New Roman"/>
          <w:sz w:val="24"/>
          <w:szCs w:val="24"/>
        </w:rPr>
        <w:t>).</w:t>
      </w:r>
    </w:p>
    <w:p w:rsidR="00167C84" w:rsidRDefault="00167C84" w:rsidP="00167C84">
      <w:pPr>
        <w:pStyle w:val="a8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 xml:space="preserve"> Историко-культурный стандарт (</w:t>
      </w:r>
      <w:hyperlink r:id="rId8" w:history="1">
        <w:r w:rsidRPr="00471E3A">
          <w:rPr>
            <w:rStyle w:val="ab"/>
            <w:rFonts w:ascii="Times New Roman" w:hAnsi="Times New Roman"/>
            <w:bCs/>
          </w:rPr>
          <w:t>http://минобрнауки.рф/документы/3483</w:t>
        </w:r>
      </w:hyperlink>
      <w:r w:rsidRPr="00471E3A">
        <w:rPr>
          <w:rFonts w:ascii="Times New Roman" w:hAnsi="Times New Roman" w:cs="Times New Roman"/>
          <w:sz w:val="24"/>
          <w:szCs w:val="24"/>
        </w:rPr>
        <w:t>).</w:t>
      </w:r>
    </w:p>
    <w:p w:rsidR="00471E3A" w:rsidRDefault="00471E3A" w:rsidP="00471E3A">
      <w:pPr>
        <w:pStyle w:val="a8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E3A" w:rsidRPr="00031E8B" w:rsidRDefault="00471E3A" w:rsidP="00471E3A">
      <w:pPr>
        <w:pStyle w:val="a8"/>
        <w:ind w:left="426" w:right="283"/>
        <w:rPr>
          <w:rFonts w:ascii="Times New Roman" w:hAnsi="Times New Roman"/>
          <w:b/>
          <w:sz w:val="24"/>
          <w:szCs w:val="24"/>
        </w:rPr>
      </w:pPr>
      <w:r w:rsidRPr="00031E8B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471E3A" w:rsidRPr="00471E3A" w:rsidRDefault="00471E3A" w:rsidP="00471E3A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 w:rsidRPr="00471E3A">
        <w:rPr>
          <w:rFonts w:ascii="Times New Roman" w:hAnsi="Times New Roman"/>
          <w:sz w:val="24"/>
          <w:szCs w:val="24"/>
        </w:rPr>
        <w:t xml:space="preserve">Всеобщая история. История Нового Времени: </w:t>
      </w:r>
    </w:p>
    <w:p w:rsidR="00471E3A" w:rsidRPr="00471E3A" w:rsidRDefault="00471E3A" w:rsidP="00471E3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 А.Я, Баранов П.А., Ванюшкина Л.М. Всеобщая история. История Нового времени. 1500-1800. 7 класс: учеб. для общеобразовательных учреждений. - М.: Просвещение, 2014.</w:t>
      </w:r>
    </w:p>
    <w:p w:rsidR="00471E3A" w:rsidRPr="00471E3A" w:rsidRDefault="00471E3A" w:rsidP="00471E3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 А.Я, Баранов П.А., Ванюшкина Л.М. Всеобщая история. История Нового времени. 1500-1800. Рабочая тетрадь. 7 класс. В 2 частях. - М.: Просвещение, 2014.</w:t>
      </w:r>
    </w:p>
    <w:p w:rsidR="00471E3A" w:rsidRPr="00471E3A" w:rsidRDefault="00471E3A" w:rsidP="00471E3A">
      <w:pPr>
        <w:ind w:right="283"/>
        <w:rPr>
          <w:rFonts w:ascii="Times New Roman" w:hAnsi="Times New Roman"/>
          <w:sz w:val="24"/>
          <w:szCs w:val="24"/>
        </w:rPr>
      </w:pPr>
      <w:r w:rsidRPr="00471E3A">
        <w:rPr>
          <w:rFonts w:ascii="Times New Roman" w:eastAsia="Calibri" w:hAnsi="Times New Roman" w:cs="Calibri"/>
          <w:sz w:val="24"/>
          <w:szCs w:val="24"/>
        </w:rPr>
        <w:t xml:space="preserve">      3</w:t>
      </w:r>
      <w:r w:rsidRPr="00471E3A">
        <w:rPr>
          <w:rFonts w:ascii="Times New Roman" w:hAnsi="Times New Roman"/>
          <w:sz w:val="24"/>
          <w:szCs w:val="24"/>
        </w:rPr>
        <w:t>. Всеобщая история. Рабочие программы. Предметная линия учебников  А.А.Вигасина - О.С.Сороко-Цюпы. 5-9 классы: учебное       пособие для общеобразовательных организаций ( А.А. Вигасин, Г.И.Годер, Н.И. Шевченко и др.).- 3-е издание., М.: Просвещение, 2016</w:t>
      </w:r>
    </w:p>
    <w:p w:rsidR="00471E3A" w:rsidRPr="00471E3A" w:rsidRDefault="00471E3A" w:rsidP="00471E3A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 w:rsidRPr="00471E3A">
        <w:rPr>
          <w:rFonts w:ascii="Times New Roman" w:hAnsi="Times New Roman"/>
          <w:sz w:val="24"/>
          <w:szCs w:val="24"/>
        </w:rPr>
        <w:t>История России:</w:t>
      </w:r>
    </w:p>
    <w:p w:rsidR="00471E3A" w:rsidRDefault="00471E3A" w:rsidP="00471E3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BB0">
        <w:rPr>
          <w:rFonts w:ascii="Times New Roman" w:hAnsi="Times New Roman" w:cs="Times New Roman"/>
          <w:sz w:val="24"/>
          <w:szCs w:val="24"/>
        </w:rPr>
        <w:t xml:space="preserve">       1. Н.М.Арсентьев, А.А. Данилов и др. История России.</w:t>
      </w:r>
      <w:r>
        <w:rPr>
          <w:rFonts w:ascii="Times New Roman" w:hAnsi="Times New Roman" w:cs="Times New Roman"/>
          <w:sz w:val="24"/>
          <w:szCs w:val="24"/>
        </w:rPr>
        <w:t xml:space="preserve"> Учебник. В 2-х частях.7 класс.</w:t>
      </w:r>
    </w:p>
    <w:p w:rsidR="00471E3A" w:rsidRPr="000C3BB0" w:rsidRDefault="00471E3A" w:rsidP="00471E3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3BB0">
        <w:rPr>
          <w:rFonts w:ascii="Times New Roman" w:hAnsi="Times New Roman" w:cs="Times New Roman"/>
          <w:sz w:val="24"/>
          <w:szCs w:val="24"/>
        </w:rPr>
        <w:t>М.: Просвещение, 2016</w:t>
      </w:r>
    </w:p>
    <w:p w:rsidR="00471E3A" w:rsidRPr="000C3BB0" w:rsidRDefault="00471E3A" w:rsidP="00471E3A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 w:rsidRPr="000C3BB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BB0">
        <w:rPr>
          <w:rFonts w:ascii="Times New Roman" w:hAnsi="Times New Roman"/>
          <w:sz w:val="24"/>
          <w:szCs w:val="24"/>
        </w:rPr>
        <w:t>И.А. Артасов., А.А. Данилов и др. Ис</w:t>
      </w:r>
      <w:r>
        <w:rPr>
          <w:rFonts w:ascii="Times New Roman" w:hAnsi="Times New Roman"/>
          <w:sz w:val="24"/>
          <w:szCs w:val="24"/>
        </w:rPr>
        <w:t>тория России. Рабочая тетрадь. 7</w:t>
      </w:r>
      <w:r w:rsidRPr="000C3BB0">
        <w:rPr>
          <w:rFonts w:ascii="Times New Roman" w:hAnsi="Times New Roman"/>
          <w:sz w:val="24"/>
          <w:szCs w:val="24"/>
        </w:rPr>
        <w:t>класс. М.: Просвещение,2016</w:t>
      </w:r>
    </w:p>
    <w:p w:rsidR="00471E3A" w:rsidRPr="000C3BB0" w:rsidRDefault="00471E3A" w:rsidP="00471E3A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 w:rsidRPr="000C3BB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BB0">
        <w:rPr>
          <w:rFonts w:ascii="Times New Roman" w:hAnsi="Times New Roman"/>
          <w:sz w:val="24"/>
          <w:szCs w:val="24"/>
        </w:rPr>
        <w:t xml:space="preserve"> И.А.Артасов История России .Контр</w:t>
      </w:r>
      <w:r>
        <w:rPr>
          <w:rFonts w:ascii="Times New Roman" w:hAnsi="Times New Roman"/>
          <w:sz w:val="24"/>
          <w:szCs w:val="24"/>
        </w:rPr>
        <w:t>ольные работы. 7</w:t>
      </w:r>
      <w:r w:rsidRPr="000C3BB0">
        <w:rPr>
          <w:rFonts w:ascii="Times New Roman" w:hAnsi="Times New Roman"/>
          <w:sz w:val="24"/>
          <w:szCs w:val="24"/>
        </w:rPr>
        <w:t xml:space="preserve"> класс.М.: Просвещение , 2016</w:t>
      </w:r>
    </w:p>
    <w:p w:rsidR="00471E3A" w:rsidRDefault="00471E3A" w:rsidP="00471E3A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 w:rsidRPr="000C3BB0">
        <w:rPr>
          <w:rFonts w:ascii="Times New Roman" w:hAnsi="Times New Roman"/>
          <w:sz w:val="24"/>
          <w:szCs w:val="24"/>
        </w:rPr>
        <w:t>4. А.А.Данилов, О.Н.Журавлева, И.Е.Барыкина. Рабочая программа и тематическое планирование курса «История России».6-9 классы. М,: Просвещение, 2016</w:t>
      </w:r>
    </w:p>
    <w:p w:rsidR="00471E3A" w:rsidRDefault="00471E3A" w:rsidP="00471E3A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3BB0">
        <w:rPr>
          <w:rFonts w:ascii="Times New Roman" w:hAnsi="Times New Roman"/>
          <w:sz w:val="24"/>
          <w:szCs w:val="24"/>
        </w:rPr>
        <w:t>. О.Н.Журавлева. История России. Поурочные рекомендац</w:t>
      </w:r>
      <w:r>
        <w:rPr>
          <w:rFonts w:ascii="Times New Roman" w:hAnsi="Times New Roman"/>
          <w:sz w:val="24"/>
          <w:szCs w:val="24"/>
        </w:rPr>
        <w:t>ии. 7 класс. М.: Просвещение,2016</w:t>
      </w:r>
    </w:p>
    <w:p w:rsidR="00471E3A" w:rsidRPr="00A40A5D" w:rsidRDefault="00471E3A" w:rsidP="00471E3A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40A5D">
        <w:rPr>
          <w:rFonts w:ascii="Times New Roman" w:hAnsi="Times New Roman"/>
          <w:sz w:val="24"/>
          <w:szCs w:val="24"/>
        </w:rPr>
        <w:t>. А.Ю.Мерзликин, И.Г.С</w:t>
      </w:r>
      <w:r>
        <w:rPr>
          <w:rFonts w:ascii="Times New Roman" w:hAnsi="Times New Roman"/>
          <w:sz w:val="24"/>
          <w:szCs w:val="24"/>
        </w:rPr>
        <w:t>таркова. История России.Атлас. 7</w:t>
      </w:r>
      <w:r w:rsidRPr="00A40A5D">
        <w:rPr>
          <w:rFonts w:ascii="Times New Roman" w:hAnsi="Times New Roman"/>
          <w:sz w:val="24"/>
          <w:szCs w:val="24"/>
        </w:rPr>
        <w:t xml:space="preserve"> класс.М.: Просвещение, 2016</w:t>
      </w:r>
    </w:p>
    <w:p w:rsidR="00471E3A" w:rsidRPr="00471E3A" w:rsidRDefault="00471E3A" w:rsidP="00471E3A">
      <w:pPr>
        <w:pStyle w:val="a8"/>
        <w:ind w:left="426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C3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3BB0">
        <w:rPr>
          <w:rFonts w:ascii="Times New Roman" w:hAnsi="Times New Roman"/>
          <w:sz w:val="24"/>
          <w:szCs w:val="24"/>
        </w:rPr>
        <w:t>В.В.Тороп. Ис</w:t>
      </w:r>
      <w:r>
        <w:rPr>
          <w:rFonts w:ascii="Times New Roman" w:hAnsi="Times New Roman"/>
          <w:sz w:val="24"/>
          <w:szCs w:val="24"/>
        </w:rPr>
        <w:t>тория России.Контурные карты.  7</w:t>
      </w:r>
      <w:r w:rsidRPr="000C3BB0">
        <w:rPr>
          <w:rFonts w:ascii="Times New Roman" w:hAnsi="Times New Roman"/>
          <w:sz w:val="24"/>
          <w:szCs w:val="24"/>
        </w:rPr>
        <w:t xml:space="preserve"> класс, М.: Просвещение, 2016</w:t>
      </w:r>
    </w:p>
    <w:p w:rsidR="00471E3A" w:rsidRDefault="00471E3A" w:rsidP="00471E3A">
      <w:pPr>
        <w:shd w:val="clear" w:color="auto" w:fill="FFFFFF"/>
        <w:spacing w:after="0" w:line="240" w:lineRule="auto"/>
        <w:ind w:right="28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D85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учителя.</w:t>
      </w:r>
    </w:p>
    <w:p w:rsidR="00471E3A" w:rsidRPr="00D85670" w:rsidRDefault="00471E3A" w:rsidP="00471E3A">
      <w:pPr>
        <w:shd w:val="clear" w:color="auto" w:fill="FFFFFF"/>
        <w:spacing w:after="0" w:line="240" w:lineRule="auto"/>
        <w:ind w:right="2842"/>
        <w:rPr>
          <w:rFonts w:ascii="Arial" w:eastAsia="Times New Roman" w:hAnsi="Arial" w:cs="Arial"/>
          <w:color w:val="000000"/>
          <w:lang w:eastAsia="ru-RU"/>
        </w:rPr>
      </w:pPr>
    </w:p>
    <w:p w:rsidR="00471E3A" w:rsidRPr="00D85670" w:rsidRDefault="00471E3A" w:rsidP="00471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Блохин, В. Ф. История России. Век ХУН. 7 класс: пособие для учителя истории / В. Ф. Блохин. -М.: Курсив, 2010.</w:t>
      </w:r>
    </w:p>
    <w:p w:rsidR="00471E3A" w:rsidRPr="00D85670" w:rsidRDefault="00471E3A" w:rsidP="00471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в произведениях русских поэтов. 6-11 классы: дополнительные материалы к урокам / авт.-СОСТ. Н. А. Стыденко. - Волгоград: Учитель, 2008.</w:t>
      </w:r>
    </w:p>
    <w:p w:rsidR="00471E3A" w:rsidRPr="00D85670" w:rsidRDefault="00471E3A" w:rsidP="00471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История. 5-10 классы: игровые технологии на уроках и внеклассных занятиях / авт.-СОСТ. Н. Н. Ярцева. - Волгоград: Учитель, 2009.</w:t>
      </w:r>
    </w:p>
    <w:p w:rsidR="00471E3A" w:rsidRPr="00D85670" w:rsidRDefault="00471E3A" w:rsidP="00471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 Конец XVI-XVIII век. 7 класс: поурочные планы по учебнику А. А. Данилова, Л. Г. Косулиной / авт.-СОСТ. Н. Ю. Колесниченко. - Волгоград: Учитель, 2012.</w:t>
      </w:r>
    </w:p>
    <w:p w:rsidR="00471E3A" w:rsidRPr="00D85670" w:rsidRDefault="00471E3A" w:rsidP="00471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Кириллов, В. В. Отечественная история в схемах и таблицах / В. В. Кириллов. - М.: ЭксмоПресс, 2011.</w:t>
      </w:r>
    </w:p>
    <w:p w:rsidR="00471E3A" w:rsidRPr="00D85670" w:rsidRDefault="00471E3A" w:rsidP="00471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Митькина, Е. А. История. 7 класс. Тематические тестовые задания для подготовки к ГИА / Е. А. Митькина. - М. : АСТ, 2011.</w:t>
      </w:r>
    </w:p>
    <w:p w:rsidR="00471E3A" w:rsidRPr="00D85670" w:rsidRDefault="00471E3A" w:rsidP="00471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Ревякин, А. В. Новая история. 1500-1800.7 класс: метод. рекомендации. - М.: Просвещение, 2007.</w:t>
      </w:r>
    </w:p>
    <w:p w:rsidR="00471E3A" w:rsidRPr="00D85670" w:rsidRDefault="00471E3A" w:rsidP="00471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Соловьёв, К. А. Универсальные поурочные разработки по новой истории. 1500-1800 годы. 7 класс / К. А. Соловьев. - М. : ВАКО, 2009.</w:t>
      </w:r>
    </w:p>
    <w:p w:rsidR="00471E3A" w:rsidRPr="00D85670" w:rsidRDefault="00471E3A" w:rsidP="00471E3A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Шаповал, В. В. Дидактические материалы к учебнику А. А. Данилова, Л. Г. Косулиной «История России: ХVI-ХVШ века. 7 класс» / В. В. Шаповал. - М.: Экзамен, 2008.</w:t>
      </w:r>
    </w:p>
    <w:p w:rsidR="00471E3A" w:rsidRDefault="00471E3A" w:rsidP="00471E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E3A" w:rsidRPr="00D85670" w:rsidRDefault="00471E3A" w:rsidP="00471E3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учащихся.</w:t>
      </w:r>
    </w:p>
    <w:p w:rsidR="00471E3A" w:rsidRPr="00D85670" w:rsidRDefault="00471E3A" w:rsidP="00471E3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Булгаков, М А. Жизнь господина де Мольера / М. А. Булгаков. - СПб. : Азбука, 2012.</w:t>
      </w:r>
    </w:p>
    <w:p w:rsidR="00471E3A" w:rsidRPr="00D85670" w:rsidRDefault="00471E3A" w:rsidP="00471E3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Гюго, В. Девяносто третий год / Виктор Гюго. - СПб. : Азбука-классика, 2010.</w:t>
      </w:r>
    </w:p>
    <w:p w:rsidR="00471E3A" w:rsidRPr="00D85670" w:rsidRDefault="00471E3A" w:rsidP="00471E3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Данилевский, Г П. Мирович / Г. П. Данилевский. - М. : Мир книги, 2010.</w:t>
      </w:r>
    </w:p>
    <w:p w:rsidR="00471E3A" w:rsidRPr="00D85670" w:rsidRDefault="00471E3A" w:rsidP="00471E3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Дефо, Д. Робинзон Крузо / Даниель Дефо. - М. : Нигма, 2013.</w:t>
      </w:r>
    </w:p>
    <w:p w:rsidR="00471E3A" w:rsidRPr="00D85670" w:rsidRDefault="00471E3A" w:rsidP="00471E3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Дюма, А. Людовик XIV и его эпоха / Александр Дюма. - М. : Альфа-книга, 2011.</w:t>
      </w:r>
    </w:p>
    <w:p w:rsidR="00471E3A" w:rsidRPr="00D85670" w:rsidRDefault="00471E3A" w:rsidP="00471E3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Колпаков, С. В. Атлас «История России XVI-XVIII веков» с контурными картами и контрольными заданиями. 7 класс / С. В. Колпаков. - М. : Аст-Пресс, 2010.</w:t>
      </w:r>
    </w:p>
    <w:p w:rsidR="00471E3A" w:rsidRPr="00D85670" w:rsidRDefault="00471E3A" w:rsidP="00471E3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Лажечников, И И. Ледяной дом / И. И. Лажечников. - М. : Белый город, 2010.</w:t>
      </w:r>
    </w:p>
    <w:p w:rsidR="00471E3A" w:rsidRPr="00D85670" w:rsidRDefault="00471E3A" w:rsidP="00471E3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Пушкин, А. С. Борис Годунов / А. С. Пушкин. - М. : Игра слов, 2008.</w:t>
      </w:r>
    </w:p>
    <w:p w:rsidR="00471E3A" w:rsidRPr="00D85670" w:rsidRDefault="00471E3A" w:rsidP="00471E3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Сервантес, М Дон Кихот Ламанчский / Мигель Сервантес. - М. : Астрель, 2012.</w:t>
      </w:r>
    </w:p>
    <w:p w:rsidR="00471E3A" w:rsidRPr="00D85670" w:rsidRDefault="00471E3A" w:rsidP="00471E3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Стендаль, Ф. Пармская обитель: роман. Итальянские хроники / Фредерик Стендаль. - М. : Эксмо, 2008.</w:t>
      </w:r>
    </w:p>
    <w:p w:rsidR="00471E3A" w:rsidRPr="00D85670" w:rsidRDefault="00471E3A" w:rsidP="00471E3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Скотт, В. Роб Рой / Вальтер Скотт. - М. : Эксмо, 2008.</w:t>
      </w:r>
    </w:p>
    <w:p w:rsidR="00471E3A" w:rsidRPr="00D85670" w:rsidRDefault="00471E3A" w:rsidP="00471E3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Сенкевич, Г Огнём и мечом / Генрик Сенкевич. - М. : АСТ, 2011.</w:t>
      </w:r>
    </w:p>
    <w:p w:rsidR="00471E3A" w:rsidRPr="00D85670" w:rsidRDefault="00471E3A" w:rsidP="00471E3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Свифт, Д. Путешествия Гулливера / Джонатан Свифт. - М. : АС Т, 2003.</w:t>
      </w:r>
    </w:p>
    <w:p w:rsidR="00471E3A" w:rsidRPr="00D85670" w:rsidRDefault="00471E3A" w:rsidP="00471E3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Толстой, А. Н. Пётр Первый / А. Н. Толстой. - М. : Дрофа, 2007.</w:t>
      </w:r>
    </w:p>
    <w:p w:rsidR="00471E3A" w:rsidRPr="00D85670" w:rsidRDefault="00471E3A" w:rsidP="00471E3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Успенский, Э. Н. Лжедмитрий Второй, настоящий / Э. Н. Успенский. - М. : Аст: Астрель, 2007.</w:t>
      </w:r>
    </w:p>
    <w:p w:rsidR="00471E3A" w:rsidRPr="00D85670" w:rsidRDefault="00471E3A" w:rsidP="00471E3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Цвейг, С. Подвиг Магеллана. Человек и его деяния. Америго. Повесть об одной исторической ошибке / Стефан Цвейг. - М. : Аст, 2010.</w:t>
      </w:r>
    </w:p>
    <w:p w:rsidR="00471E3A" w:rsidRPr="00D85670" w:rsidRDefault="00471E3A" w:rsidP="00471E3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Цвейг, С. Мария Стюарт / Стефан Цвейг. - М. : Эйлитайл (СиДиКом), 2008. 3.</w:t>
      </w:r>
    </w:p>
    <w:p w:rsidR="00471E3A" w:rsidRPr="00471E3A" w:rsidRDefault="00471E3A" w:rsidP="00471E3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71E3A" w:rsidRPr="00D85670" w:rsidRDefault="00471E3A" w:rsidP="00471E3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пособия.</w:t>
      </w:r>
    </w:p>
    <w:p w:rsidR="00471E3A" w:rsidRPr="00D85670" w:rsidRDefault="00471E3A" w:rsidP="00471E3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Исторические карты: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Иване Грозном.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государство в XVI веке.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Смутное время.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восстания ХVII века.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Родословная (таблица).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ХVII - начала ХVIII века.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государство в ХVIII веке.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империя в ХVIII веке.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империя во второй половине ХVIII века.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в XVI-XVIII веках.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Французская революция.</w:t>
      </w:r>
    </w:p>
    <w:p w:rsidR="00471E3A" w:rsidRPr="00D85670" w:rsidRDefault="00471E3A" w:rsidP="00471E3A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за независимость и образование CIllA.</w:t>
      </w:r>
    </w:p>
    <w:p w:rsidR="00471E3A" w:rsidRDefault="00471E3A" w:rsidP="00471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471E3A" w:rsidRPr="00D85670" w:rsidRDefault="00471E3A" w:rsidP="00471E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85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Информативно-коммуникативные средства.</w:t>
      </w:r>
    </w:p>
    <w:p w:rsidR="00471E3A" w:rsidRPr="00D85670" w:rsidRDefault="00471E3A" w:rsidP="00471E3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Нового времени. 7 класс. Интерактивное наглядное пособие. Ч. 1. - М. : Дрофа, 2007. - 1 электрон. опт. диск (CD-ROM).</w:t>
      </w:r>
    </w:p>
    <w:p w:rsidR="00471E3A" w:rsidRPr="00D85670" w:rsidRDefault="00471E3A" w:rsidP="00471E3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Нового времени. 7 класс. - М. : 1 С, 2005. - 1 электрон. опт. диск (CD-ROM).</w:t>
      </w:r>
    </w:p>
    <w:p w:rsidR="00471E3A" w:rsidRPr="00D85670" w:rsidRDefault="00471E3A" w:rsidP="00471E3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 Россия в ХУН-ХУIII веках. 7 класс: электрон. прил.- М. : Просвещение, 2010.- 1 электрон. опт. диск (CD-ROM). - (УМК «Сферы»).</w:t>
      </w:r>
    </w:p>
    <w:p w:rsidR="00471E3A" w:rsidRPr="00D85670" w:rsidRDefault="00471E3A" w:rsidP="00471E3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 Конец XVI-XVIII век. 7 класс : электрон. прил. - М. : Просвещение, 2010. - 1 электрон. опт. диск (CD-ROM).</w:t>
      </w:r>
    </w:p>
    <w:p w:rsidR="00471E3A" w:rsidRPr="00D85670" w:rsidRDefault="00471E3A" w:rsidP="00471E3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 5-11 классы / авт.-СОСТ. Н. Б. Крючкина, И. В. Кузьмина, А. А. Мельников. - Волгоград: Учитель, 2009. - 1 электрон. опт. диск (CD-ROM).</w:t>
      </w:r>
    </w:p>
    <w:p w:rsidR="00471E3A" w:rsidRPr="00D85670" w:rsidRDefault="00471E3A" w:rsidP="00471E3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Клоков, В. А. История России. ХУII-ХУIII века. 7 класс : интерактив. нагляд. пособие / В. А. Клоков, М. В. Пономарёв. - М. : Дрофа, 2008. - 1 электрон. опт. диск (CD-ROM).</w:t>
      </w:r>
    </w:p>
    <w:p w:rsidR="00471E3A" w:rsidRPr="00D85670" w:rsidRDefault="00471E3A" w:rsidP="00471E3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история. 7 класс. - М. : ИДДК, 2008. -1 электрон. опт. диск (CD-ROM).</w:t>
      </w:r>
    </w:p>
    <w:p w:rsidR="00471E3A" w:rsidRPr="00D85670" w:rsidRDefault="00471E3A" w:rsidP="00471E3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великих ученых (с краткой биографией) / авт. сост. Н. В.Ширшина. - Волгоград: Учитель, 2009. - 1 электрон. опт. диск (CD-ROM).</w:t>
      </w:r>
    </w:p>
    <w:p w:rsidR="00471E3A" w:rsidRPr="00D85670" w:rsidRDefault="00471E3A" w:rsidP="00471E3A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5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 7-8 классы. Тематические тесты. Редактор тестов. Сетевая версия «Учитель + 15 учеников» / авт.-СОСТ. Т. В. Ковригина. - Волгоград: Учитель, 2009. - 1 электрон. опт. диск (CD-ROM).</w:t>
      </w:r>
    </w:p>
    <w:p w:rsidR="00471E3A" w:rsidRPr="00471E3A" w:rsidRDefault="00471E3A" w:rsidP="00471E3A">
      <w:pPr>
        <w:pStyle w:val="a8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7C84" w:rsidRPr="00471E3A" w:rsidRDefault="00167C84" w:rsidP="00471E3A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1E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167C84" w:rsidRPr="00471E3A" w:rsidRDefault="00167C84" w:rsidP="00167C84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Pr="00471E3A">
          <w:rPr>
            <w:rFonts w:ascii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Pr="00471E3A">
        <w:rPr>
          <w:rFonts w:ascii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167C84" w:rsidRPr="00471E3A" w:rsidRDefault="00167C84" w:rsidP="00167C84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Pr="00471E3A">
          <w:rPr>
            <w:rFonts w:ascii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Pr="00471E3A">
        <w:rPr>
          <w:rFonts w:ascii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167C84" w:rsidRPr="00471E3A" w:rsidRDefault="00167C84" w:rsidP="00167C8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lastRenderedPageBreak/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167C84" w:rsidRPr="00471E3A" w:rsidRDefault="00167C84" w:rsidP="00167C8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>http://pedsovet.org/ - Всероссийский интернет-педсовет</w:t>
      </w:r>
    </w:p>
    <w:p w:rsidR="00167C84" w:rsidRPr="00471E3A" w:rsidRDefault="00167C84" w:rsidP="00167C8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167C84" w:rsidRPr="00471E3A" w:rsidRDefault="00167C84" w:rsidP="00167C8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>http://www.it-n.ru/ - Сеть творческих учителей</w:t>
      </w:r>
      <w:r w:rsidRPr="00471E3A">
        <w:rPr>
          <w:rFonts w:ascii="Times New Roman" w:hAnsi="Times New Roman" w:cs="Times New Roman"/>
          <w:sz w:val="24"/>
          <w:szCs w:val="24"/>
        </w:rPr>
        <w:tab/>
      </w:r>
    </w:p>
    <w:p w:rsidR="00167C84" w:rsidRPr="00471E3A" w:rsidRDefault="00167C84" w:rsidP="00167C8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167C84" w:rsidRPr="00471E3A" w:rsidRDefault="00167C84" w:rsidP="00167C8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167C84" w:rsidRPr="00471E3A" w:rsidRDefault="00167C84" w:rsidP="00167C8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>http://www.fipi.ru  - ФИПИ</w:t>
      </w:r>
    </w:p>
    <w:p w:rsidR="00167C84" w:rsidRPr="00471E3A" w:rsidRDefault="00167C84" w:rsidP="00167C8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167C84" w:rsidRPr="00471E3A" w:rsidRDefault="00167C84" w:rsidP="00167C8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 xml:space="preserve">http://rosolymp.ru/ - Всероссийская  Олимпиада школьников </w:t>
      </w:r>
    </w:p>
    <w:p w:rsidR="00167C84" w:rsidRPr="00471E3A" w:rsidRDefault="00167C84" w:rsidP="00167C8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E3A">
        <w:rPr>
          <w:rFonts w:ascii="Times New Roman" w:hAnsi="Times New Roman" w:cs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167C84" w:rsidRPr="00471E3A" w:rsidRDefault="00167C84" w:rsidP="00167C84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1" w:history="1">
        <w:r w:rsidRPr="00471E3A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http://www.km-school.ru/r1/media/a1.asp</w:t>
        </w:r>
      </w:hyperlink>
      <w:r w:rsidRPr="00471E3A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 - Энциклопедия Кирилла и Мефодия</w:t>
      </w:r>
    </w:p>
    <w:p w:rsidR="00167C84" w:rsidRPr="00471E3A" w:rsidRDefault="00167C84" w:rsidP="00167C84">
      <w:pPr>
        <w:numPr>
          <w:ilvl w:val="0"/>
          <w:numId w:val="12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471E3A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http://www.hrono.info/biograf/index.php</w:t>
        </w:r>
      </w:hyperlink>
      <w:r w:rsidRPr="00471E3A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r w:rsidRPr="00471E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Хронос. Коллекция ресурсов по истории. Подробные биографии, документы,                   статьи, карты</w:t>
      </w:r>
    </w:p>
    <w:p w:rsidR="00167C84" w:rsidRPr="00471E3A" w:rsidRDefault="00167C84" w:rsidP="00167C84">
      <w:pPr>
        <w:numPr>
          <w:ilvl w:val="0"/>
          <w:numId w:val="12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1E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http://www.russianculture.ru/ - портал «Культура России»;</w:t>
      </w:r>
    </w:p>
    <w:p w:rsidR="00167C84" w:rsidRPr="00471E3A" w:rsidRDefault="00167C84" w:rsidP="00167C84">
      <w:pPr>
        <w:numPr>
          <w:ilvl w:val="0"/>
          <w:numId w:val="12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cs="Times New Roman"/>
        </w:rPr>
      </w:pPr>
      <w:r w:rsidRPr="00471E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http://www.historia.ru/ - «Мир истории». Электронный журнал</w:t>
      </w:r>
    </w:p>
    <w:p w:rsidR="00167C84" w:rsidRDefault="00167C84" w:rsidP="00167C8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7C84" w:rsidRDefault="00167C84" w:rsidP="00167C8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7C84" w:rsidRDefault="00167C84" w:rsidP="00167C8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7C84" w:rsidRDefault="00167C84" w:rsidP="00471E3A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71E3A" w:rsidRPr="000C3BB0" w:rsidRDefault="00471E3A" w:rsidP="00471E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B0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471E3A" w:rsidRPr="000C3BB0" w:rsidRDefault="00471E3A" w:rsidP="0047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B0">
        <w:rPr>
          <w:rFonts w:ascii="Times New Roman" w:hAnsi="Times New Roman" w:cs="Times New Roman"/>
          <w:b/>
          <w:sz w:val="24"/>
          <w:szCs w:val="24"/>
        </w:rPr>
        <w:t>Лист внесения изменений и дополнений в рабочую программу</w:t>
      </w:r>
    </w:p>
    <w:p w:rsidR="00471E3A" w:rsidRPr="000C3BB0" w:rsidRDefault="00471E3A" w:rsidP="00471E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5" w:type="dxa"/>
        <w:jc w:val="center"/>
        <w:tblLayout w:type="fixed"/>
        <w:tblLook w:val="0000"/>
      </w:tblPr>
      <w:tblGrid>
        <w:gridCol w:w="851"/>
        <w:gridCol w:w="3402"/>
        <w:gridCol w:w="2552"/>
        <w:gridCol w:w="2556"/>
        <w:gridCol w:w="3974"/>
      </w:tblGrid>
      <w:tr w:rsidR="00471E3A" w:rsidRPr="000C3BB0" w:rsidTr="000943B5">
        <w:trPr>
          <w:trHeight w:val="128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B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B0">
              <w:rPr>
                <w:rFonts w:ascii="Times New Roman" w:hAnsi="Times New Roman" w:cs="Times New Roman"/>
                <w:sz w:val="24"/>
                <w:szCs w:val="24"/>
              </w:rPr>
              <w:t>№ урока /тема  по рабочей учебной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B0">
              <w:rPr>
                <w:rFonts w:ascii="Times New Roman" w:hAnsi="Times New Roman" w:cs="Times New Roman"/>
                <w:sz w:val="24"/>
                <w:szCs w:val="24"/>
              </w:rPr>
              <w:t>Тема с учетом корректировки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Default="00471E3A" w:rsidP="0009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71E3A" w:rsidRPr="000C3BB0" w:rsidRDefault="00471E3A" w:rsidP="0009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</w:t>
            </w:r>
            <w:r w:rsidRPr="000C3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C3BB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1E3A" w:rsidRPr="000C3BB0" w:rsidTr="000943B5">
        <w:trPr>
          <w:trHeight w:val="95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471E3A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E3A" w:rsidRPr="000C3BB0" w:rsidRDefault="00471E3A" w:rsidP="00094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3A" w:rsidRPr="000C3BB0" w:rsidTr="000943B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471E3A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E3A" w:rsidRPr="000C3BB0" w:rsidRDefault="00471E3A" w:rsidP="00094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3A" w:rsidRPr="000C3BB0" w:rsidTr="000943B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471E3A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E3A" w:rsidRPr="000C3BB0" w:rsidRDefault="00471E3A" w:rsidP="00094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E3A" w:rsidRPr="000C3BB0" w:rsidRDefault="00471E3A" w:rsidP="00094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3A" w:rsidRPr="000C3BB0" w:rsidTr="000943B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471E3A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E3A" w:rsidRPr="000C3BB0" w:rsidRDefault="00471E3A" w:rsidP="00094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3A" w:rsidRPr="000C3BB0" w:rsidTr="000943B5">
        <w:trPr>
          <w:trHeight w:val="10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471E3A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3A" w:rsidRPr="000C3BB0" w:rsidRDefault="00471E3A" w:rsidP="000943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E3A" w:rsidRPr="000C3BB0" w:rsidRDefault="00471E3A" w:rsidP="00094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E3A" w:rsidRPr="000C3BB0" w:rsidRDefault="00471E3A" w:rsidP="00471E3A">
      <w:pPr>
        <w:rPr>
          <w:rFonts w:ascii="Times New Roman" w:hAnsi="Times New Roman" w:cs="Times New Roman"/>
          <w:b/>
          <w:sz w:val="24"/>
          <w:szCs w:val="24"/>
        </w:rPr>
      </w:pPr>
    </w:p>
    <w:p w:rsidR="00527E0F" w:rsidRPr="00471E3A" w:rsidRDefault="00527E0F" w:rsidP="00471E3A">
      <w:pPr>
        <w:shd w:val="clear" w:color="auto" w:fill="FFFFFF"/>
        <w:spacing w:after="138" w:line="240" w:lineRule="auto"/>
        <w:rPr>
          <w:rFonts w:eastAsia="Times New Roman" w:cs="Helvetica"/>
          <w:color w:val="333333"/>
          <w:sz w:val="19"/>
          <w:szCs w:val="19"/>
          <w:lang w:eastAsia="ru-RU"/>
        </w:rPr>
      </w:pPr>
    </w:p>
    <w:sectPr w:rsidR="00527E0F" w:rsidRPr="00471E3A" w:rsidSect="008E6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0E" w:rsidRDefault="002E230E" w:rsidP="008F53A3">
      <w:pPr>
        <w:spacing w:after="0" w:line="240" w:lineRule="auto"/>
      </w:pPr>
      <w:r>
        <w:separator/>
      </w:r>
    </w:p>
  </w:endnote>
  <w:endnote w:type="continuationSeparator" w:id="1">
    <w:p w:rsidR="002E230E" w:rsidRDefault="002E230E" w:rsidP="008F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0E" w:rsidRDefault="002E230E" w:rsidP="008F53A3">
      <w:pPr>
        <w:spacing w:after="0" w:line="240" w:lineRule="auto"/>
      </w:pPr>
      <w:r>
        <w:separator/>
      </w:r>
    </w:p>
  </w:footnote>
  <w:footnote w:type="continuationSeparator" w:id="1">
    <w:p w:rsidR="002E230E" w:rsidRDefault="002E230E" w:rsidP="008F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41"/>
    <w:multiLevelType w:val="singleLevel"/>
    <w:tmpl w:val="00000041"/>
    <w:name w:val="WW8Num7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18"/>
        <w:szCs w:val="28"/>
      </w:rPr>
    </w:lvl>
  </w:abstractNum>
  <w:abstractNum w:abstractNumId="3">
    <w:nsid w:val="00000042"/>
    <w:multiLevelType w:val="singleLevel"/>
    <w:tmpl w:val="00000042"/>
    <w:name w:val="WW8Num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18"/>
        <w:szCs w:val="28"/>
      </w:rPr>
    </w:lvl>
  </w:abstractNum>
  <w:abstractNum w:abstractNumId="4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7754199"/>
    <w:multiLevelType w:val="multilevel"/>
    <w:tmpl w:val="92C2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5">
    <w:nsid w:val="0B560AEA"/>
    <w:multiLevelType w:val="multilevel"/>
    <w:tmpl w:val="BE8A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3374EC1"/>
    <w:multiLevelType w:val="multilevel"/>
    <w:tmpl w:val="31120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2A1682"/>
    <w:multiLevelType w:val="multilevel"/>
    <w:tmpl w:val="383EF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83736"/>
    <w:multiLevelType w:val="multilevel"/>
    <w:tmpl w:val="985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CB4328"/>
    <w:multiLevelType w:val="multilevel"/>
    <w:tmpl w:val="2022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94481D"/>
    <w:multiLevelType w:val="multilevel"/>
    <w:tmpl w:val="825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5F0530"/>
    <w:multiLevelType w:val="multilevel"/>
    <w:tmpl w:val="CF04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325F72"/>
    <w:multiLevelType w:val="multilevel"/>
    <w:tmpl w:val="C66A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336D2402"/>
    <w:multiLevelType w:val="multilevel"/>
    <w:tmpl w:val="48B00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FC3600"/>
    <w:multiLevelType w:val="multilevel"/>
    <w:tmpl w:val="6E90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F57B94"/>
    <w:multiLevelType w:val="multilevel"/>
    <w:tmpl w:val="7B6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62051DAB"/>
    <w:multiLevelType w:val="multilevel"/>
    <w:tmpl w:val="A640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41">
    <w:nsid w:val="669824CF"/>
    <w:multiLevelType w:val="multilevel"/>
    <w:tmpl w:val="AFC4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26"/>
  </w:num>
  <w:num w:numId="5">
    <w:abstractNumId w:val="41"/>
  </w:num>
  <w:num w:numId="6">
    <w:abstractNumId w:val="21"/>
  </w:num>
  <w:num w:numId="7">
    <w:abstractNumId w:val="36"/>
  </w:num>
  <w:num w:numId="8">
    <w:abstractNumId w:val="31"/>
  </w:num>
  <w:num w:numId="9">
    <w:abstractNumId w:val="37"/>
  </w:num>
  <w:num w:numId="10">
    <w:abstractNumId w:val="42"/>
  </w:num>
  <w:num w:numId="11">
    <w:abstractNumId w:val="11"/>
  </w:num>
  <w:num w:numId="12">
    <w:abstractNumId w:val="23"/>
  </w:num>
  <w:num w:numId="13">
    <w:abstractNumId w:val="19"/>
  </w:num>
  <w:num w:numId="14">
    <w:abstractNumId w:val="43"/>
  </w:num>
  <w:num w:numId="15">
    <w:abstractNumId w:val="33"/>
  </w:num>
  <w:num w:numId="16">
    <w:abstractNumId w:val="29"/>
  </w:num>
  <w:num w:numId="17">
    <w:abstractNumId w:val="38"/>
  </w:num>
  <w:num w:numId="18">
    <w:abstractNumId w:val="13"/>
  </w:num>
  <w:num w:numId="19">
    <w:abstractNumId w:val="40"/>
  </w:num>
  <w:num w:numId="20">
    <w:abstractNumId w:val="14"/>
  </w:num>
  <w:num w:numId="21">
    <w:abstractNumId w:val="24"/>
  </w:num>
  <w:num w:numId="22">
    <w:abstractNumId w:val="35"/>
  </w:num>
  <w:num w:numId="23">
    <w:abstractNumId w:val="17"/>
  </w:num>
  <w:num w:numId="24">
    <w:abstractNumId w:val="7"/>
  </w:num>
  <w:num w:numId="25">
    <w:abstractNumId w:val="5"/>
  </w:num>
  <w:num w:numId="26">
    <w:abstractNumId w:val="4"/>
  </w:num>
  <w:num w:numId="27">
    <w:abstractNumId w:val="6"/>
  </w:num>
  <w:num w:numId="28">
    <w:abstractNumId w:val="8"/>
  </w:num>
  <w:num w:numId="29">
    <w:abstractNumId w:val="10"/>
  </w:num>
  <w:num w:numId="30">
    <w:abstractNumId w:val="9"/>
  </w:num>
  <w:num w:numId="31">
    <w:abstractNumId w:val="44"/>
  </w:num>
  <w:num w:numId="32">
    <w:abstractNumId w:val="45"/>
  </w:num>
  <w:num w:numId="33">
    <w:abstractNumId w:val="16"/>
  </w:num>
  <w:num w:numId="34">
    <w:abstractNumId w:val="22"/>
  </w:num>
  <w:num w:numId="35">
    <w:abstractNumId w:val="32"/>
  </w:num>
  <w:num w:numId="36">
    <w:abstractNumId w:val="1"/>
  </w:num>
  <w:num w:numId="37">
    <w:abstractNumId w:val="2"/>
  </w:num>
  <w:num w:numId="38">
    <w:abstractNumId w:val="3"/>
  </w:num>
  <w:num w:numId="39">
    <w:abstractNumId w:val="15"/>
  </w:num>
  <w:num w:numId="40">
    <w:abstractNumId w:val="18"/>
  </w:num>
  <w:num w:numId="41">
    <w:abstractNumId w:val="25"/>
  </w:num>
  <w:num w:numId="42">
    <w:abstractNumId w:val="30"/>
  </w:num>
  <w:num w:numId="43">
    <w:abstractNumId w:val="20"/>
  </w:num>
  <w:num w:numId="44">
    <w:abstractNumId w:val="12"/>
  </w:num>
  <w:num w:numId="45">
    <w:abstractNumId w:val="39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C0E"/>
    <w:rsid w:val="00031E8B"/>
    <w:rsid w:val="00042D30"/>
    <w:rsid w:val="000D2CAC"/>
    <w:rsid w:val="00167C84"/>
    <w:rsid w:val="001B5C0E"/>
    <w:rsid w:val="001B7105"/>
    <w:rsid w:val="002E230E"/>
    <w:rsid w:val="00471E3A"/>
    <w:rsid w:val="00527E0F"/>
    <w:rsid w:val="00562434"/>
    <w:rsid w:val="008E614B"/>
    <w:rsid w:val="008F53A3"/>
    <w:rsid w:val="009451AC"/>
    <w:rsid w:val="00AF5B89"/>
    <w:rsid w:val="00B21611"/>
    <w:rsid w:val="00D03180"/>
    <w:rsid w:val="00F11C48"/>
    <w:rsid w:val="00F2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5C0E"/>
  </w:style>
  <w:style w:type="table" w:styleId="a4">
    <w:name w:val="Table Grid"/>
    <w:basedOn w:val="a1"/>
    <w:uiPriority w:val="99"/>
    <w:rsid w:val="008F53A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8F53A3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8F53A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8F53A3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8F53A3"/>
    <w:pPr>
      <w:ind w:left="720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99"/>
    <w:rsid w:val="008F53A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F53A3"/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8F53A3"/>
    <w:rPr>
      <w:rFonts w:cs="Times New Roman"/>
      <w:color w:val="0000FF"/>
      <w:u w:val="single"/>
    </w:rPr>
  </w:style>
  <w:style w:type="paragraph" w:customStyle="1" w:styleId="ac">
    <w:name w:val="Стиль"/>
    <w:uiPriority w:val="99"/>
    <w:rsid w:val="008F5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8F53A3"/>
    <w:rPr>
      <w:rFonts w:cs="Times New Roman"/>
    </w:rPr>
  </w:style>
  <w:style w:type="paragraph" w:customStyle="1" w:styleId="acenter">
    <w:name w:val="acenter"/>
    <w:basedOn w:val="a"/>
    <w:uiPriority w:val="99"/>
    <w:rsid w:val="008F53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F53A3"/>
    <w:rPr>
      <w:rFonts w:cs="Times New Roman"/>
    </w:rPr>
  </w:style>
  <w:style w:type="character" w:customStyle="1" w:styleId="grame">
    <w:name w:val="grame"/>
    <w:basedOn w:val="a0"/>
    <w:uiPriority w:val="99"/>
    <w:rsid w:val="008F53A3"/>
    <w:rPr>
      <w:rFonts w:cs="Times New Roman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8F53A3"/>
    <w:rPr>
      <w:rFonts w:ascii="Calibri" w:eastAsia="Calibri" w:hAnsi="Calibri" w:cs="Calibri"/>
    </w:rPr>
  </w:style>
  <w:style w:type="paragraph" w:styleId="ae">
    <w:name w:val="header"/>
    <w:basedOn w:val="a"/>
    <w:link w:val="ad"/>
    <w:uiPriority w:val="99"/>
    <w:semiHidden/>
    <w:rsid w:val="008F53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styleId="af">
    <w:name w:val="Body Text Indent"/>
    <w:basedOn w:val="a"/>
    <w:link w:val="af0"/>
    <w:uiPriority w:val="99"/>
    <w:rsid w:val="008F53A3"/>
    <w:pPr>
      <w:spacing w:after="120"/>
      <w:ind w:left="283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F53A3"/>
    <w:rPr>
      <w:rFonts w:ascii="Calibri" w:eastAsia="Calibri" w:hAnsi="Calibri" w:cs="Calibri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8F53A3"/>
    <w:rPr>
      <w:rFonts w:ascii="Calibri" w:eastAsia="Calibri" w:hAnsi="Calibri" w:cs="Calibri"/>
    </w:rPr>
  </w:style>
  <w:style w:type="paragraph" w:styleId="af2">
    <w:name w:val="footer"/>
    <w:basedOn w:val="a"/>
    <w:link w:val="af1"/>
    <w:uiPriority w:val="99"/>
    <w:semiHidden/>
    <w:rsid w:val="008F53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8F53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F53A3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8F53A3"/>
    <w:rPr>
      <w:rFonts w:cs="Times New Roman"/>
      <w:vertAlign w:val="superscript"/>
    </w:rPr>
  </w:style>
  <w:style w:type="paragraph" w:customStyle="1" w:styleId="c8">
    <w:name w:val="c8"/>
    <w:basedOn w:val="a"/>
    <w:uiPriority w:val="99"/>
    <w:rsid w:val="008F53A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F53A3"/>
    <w:rPr>
      <w:rFonts w:cs="Times New Roman"/>
    </w:rPr>
  </w:style>
  <w:style w:type="character" w:customStyle="1" w:styleId="c3">
    <w:name w:val="c3"/>
    <w:basedOn w:val="a0"/>
    <w:uiPriority w:val="99"/>
    <w:rsid w:val="008F53A3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8F53A3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F53A3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8F53A3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F53A3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8F53A3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8F53A3"/>
    <w:rPr>
      <w:i/>
      <w:noProof/>
      <w:sz w:val="22"/>
    </w:rPr>
  </w:style>
  <w:style w:type="character" w:customStyle="1" w:styleId="1443">
    <w:name w:val="Основной текст (14)43"/>
    <w:uiPriority w:val="99"/>
    <w:rsid w:val="008F53A3"/>
    <w:rPr>
      <w:i/>
      <w:noProof/>
      <w:sz w:val="22"/>
    </w:rPr>
  </w:style>
  <w:style w:type="character" w:customStyle="1" w:styleId="1441">
    <w:name w:val="Основной текст (14)41"/>
    <w:uiPriority w:val="99"/>
    <w:rsid w:val="008F53A3"/>
    <w:rPr>
      <w:i/>
      <w:noProof/>
      <w:sz w:val="22"/>
    </w:rPr>
  </w:style>
  <w:style w:type="paragraph" w:customStyle="1" w:styleId="af6">
    <w:name w:val="Базовый"/>
    <w:uiPriority w:val="99"/>
    <w:rsid w:val="008F53A3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page number"/>
    <w:basedOn w:val="a0"/>
    <w:uiPriority w:val="99"/>
    <w:rsid w:val="008F53A3"/>
    <w:rPr>
      <w:rFonts w:cs="Times New Roman"/>
    </w:rPr>
  </w:style>
  <w:style w:type="character" w:customStyle="1" w:styleId="c4c3">
    <w:name w:val="c4 c3"/>
    <w:basedOn w:val="a0"/>
    <w:uiPriority w:val="99"/>
    <w:rsid w:val="008F53A3"/>
    <w:rPr>
      <w:rFonts w:cs="Times New Roman"/>
    </w:rPr>
  </w:style>
  <w:style w:type="character" w:customStyle="1" w:styleId="c22c3">
    <w:name w:val="c22 c3"/>
    <w:basedOn w:val="a0"/>
    <w:uiPriority w:val="99"/>
    <w:rsid w:val="008F53A3"/>
    <w:rPr>
      <w:rFonts w:cs="Times New Roman"/>
    </w:rPr>
  </w:style>
  <w:style w:type="character" w:customStyle="1" w:styleId="c15c22c3">
    <w:name w:val="c15 c22 c3"/>
    <w:basedOn w:val="a0"/>
    <w:uiPriority w:val="99"/>
    <w:rsid w:val="008F53A3"/>
    <w:rPr>
      <w:rFonts w:cs="Times New Roman"/>
    </w:rPr>
  </w:style>
  <w:style w:type="paragraph" w:customStyle="1" w:styleId="Default">
    <w:name w:val="Default"/>
    <w:uiPriority w:val="99"/>
    <w:rsid w:val="008F53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8F53A3"/>
    <w:rPr>
      <w:rFonts w:cs="Times New Roman"/>
      <w:i/>
      <w:iCs/>
    </w:rPr>
  </w:style>
  <w:style w:type="paragraph" w:styleId="af9">
    <w:name w:val="No Spacing"/>
    <w:uiPriority w:val="1"/>
    <w:qFormat/>
    <w:rsid w:val="001B7105"/>
    <w:pPr>
      <w:spacing w:after="0" w:line="240" w:lineRule="auto"/>
      <w:ind w:left="709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16564</Words>
  <Characters>94421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2017-06-13T14:18:00Z</dcterms:created>
  <dcterms:modified xsi:type="dcterms:W3CDTF">2017-06-13T14:18:00Z</dcterms:modified>
</cp:coreProperties>
</file>